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2" w:type="dxa"/>
        <w:jc w:val="center"/>
        <w:tblInd w:w="26" w:type="dxa"/>
        <w:tblLook w:val="04A0" w:firstRow="1" w:lastRow="0" w:firstColumn="1" w:lastColumn="0" w:noHBand="0" w:noVBand="1"/>
      </w:tblPr>
      <w:tblGrid>
        <w:gridCol w:w="3442"/>
        <w:gridCol w:w="6020"/>
      </w:tblGrid>
      <w:tr w:rsidR="00721130" w:rsidTr="008E024F">
        <w:trPr>
          <w:trHeight w:val="1260"/>
          <w:jc w:val="center"/>
        </w:trPr>
        <w:tc>
          <w:tcPr>
            <w:tcW w:w="3442" w:type="dxa"/>
          </w:tcPr>
          <w:p w:rsidR="00721130" w:rsidRDefault="00721130" w:rsidP="008E024F">
            <w:pPr>
              <w:jc w:val="center"/>
              <w:rPr>
                <w:b/>
                <w:sz w:val="26"/>
                <w:szCs w:val="26"/>
                <w:lang w:val="nl-NL"/>
              </w:rPr>
            </w:pPr>
            <w:r>
              <w:rPr>
                <w:b/>
                <w:sz w:val="26"/>
                <w:szCs w:val="26"/>
                <w:lang w:val="nl-NL"/>
              </w:rPr>
              <w:t>ỦY BAN NHÂN DÂN</w:t>
            </w:r>
          </w:p>
          <w:p w:rsidR="00721130" w:rsidRDefault="00721130" w:rsidP="008E024F">
            <w:pPr>
              <w:jc w:val="center"/>
              <w:rPr>
                <w:b/>
                <w:sz w:val="26"/>
                <w:szCs w:val="26"/>
                <w:lang w:val="nl-NL"/>
              </w:rPr>
            </w:pPr>
            <w:r>
              <w:rPr>
                <w:b/>
                <w:sz w:val="26"/>
                <w:szCs w:val="26"/>
                <w:lang w:val="nl-NL"/>
              </w:rPr>
              <w:t>PHƯỜNG ĐỨC THUẬN</w:t>
            </w:r>
          </w:p>
          <w:p w:rsidR="00721130" w:rsidRDefault="00721130" w:rsidP="008E024F">
            <w:pPr>
              <w:spacing w:line="276" w:lineRule="auto"/>
              <w:rPr>
                <w:sz w:val="26"/>
                <w:szCs w:val="26"/>
                <w:lang w:val="vi-VN"/>
              </w:rPr>
            </w:pPr>
            <w:r>
              <w:rPr>
                <w:noProof/>
              </w:rPr>
              <mc:AlternateContent>
                <mc:Choice Requires="wps">
                  <w:drawing>
                    <wp:anchor distT="0" distB="0" distL="114300" distR="114300" simplePos="0" relativeHeight="251662336" behindDoc="0" locked="0" layoutInCell="1" allowOverlap="1" wp14:anchorId="25C59734" wp14:editId="28466668">
                      <wp:simplePos x="0" y="0"/>
                      <wp:positionH relativeFrom="column">
                        <wp:posOffset>721995</wp:posOffset>
                      </wp:positionH>
                      <wp:positionV relativeFrom="paragraph">
                        <wp:posOffset>20955</wp:posOffset>
                      </wp:positionV>
                      <wp:extent cx="685800" cy="0"/>
                      <wp:effectExtent l="7620" t="11430" r="11430" b="76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85pt,1.65pt" to="110.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tpKHA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"/>
                  </w:pict>
                </mc:Fallback>
              </mc:AlternateContent>
            </w:r>
          </w:p>
          <w:p w:rsidR="00721130" w:rsidRDefault="00721130" w:rsidP="00721130">
            <w:pPr>
              <w:spacing w:line="276" w:lineRule="auto"/>
              <w:jc w:val="center"/>
              <w:rPr>
                <w:sz w:val="26"/>
                <w:szCs w:val="26"/>
                <w:lang w:val="nl-NL"/>
              </w:rPr>
            </w:pPr>
            <w:r>
              <w:rPr>
                <w:sz w:val="26"/>
                <w:szCs w:val="26"/>
                <w:lang w:val="nl-NL"/>
              </w:rPr>
              <w:t>Số:       /KH-UBND</w:t>
            </w:r>
          </w:p>
          <w:p w:rsidR="00EC2E6D" w:rsidRPr="00EC2E6D" w:rsidRDefault="00EC2E6D" w:rsidP="00721130">
            <w:pPr>
              <w:spacing w:line="276" w:lineRule="auto"/>
              <w:jc w:val="center"/>
              <w:rPr>
                <w:i/>
                <w:sz w:val="26"/>
                <w:szCs w:val="26"/>
                <w:lang w:val="nl-NL"/>
              </w:rPr>
            </w:pPr>
            <w:r w:rsidRPr="00EC2E6D">
              <w:rPr>
                <w:i/>
                <w:sz w:val="26"/>
                <w:szCs w:val="26"/>
                <w:lang w:val="nl-NL"/>
              </w:rPr>
              <w:t>(Dự thảo)</w:t>
            </w:r>
          </w:p>
        </w:tc>
        <w:tc>
          <w:tcPr>
            <w:tcW w:w="6020" w:type="dxa"/>
          </w:tcPr>
          <w:p w:rsidR="00721130" w:rsidRDefault="00721130" w:rsidP="008E024F">
            <w:pPr>
              <w:jc w:val="center"/>
              <w:rPr>
                <w:b/>
                <w:sz w:val="26"/>
                <w:szCs w:val="26"/>
                <w:lang w:val="nl-NL"/>
              </w:rPr>
            </w:pPr>
            <w:r>
              <w:rPr>
                <w:b/>
                <w:sz w:val="26"/>
                <w:szCs w:val="26"/>
                <w:lang w:val="nl-NL"/>
              </w:rPr>
              <w:t>CỘNG HÒA XÃ HỘI CHỦ NGHĨA VIỆT NAM</w:t>
            </w:r>
          </w:p>
          <w:p w:rsidR="00721130" w:rsidRDefault="00721130" w:rsidP="008E024F">
            <w:pPr>
              <w:ind w:left="-113" w:right="-113"/>
              <w:jc w:val="center"/>
              <w:rPr>
                <w:b/>
                <w:sz w:val="32"/>
                <w:szCs w:val="26"/>
                <w:lang w:val="nl-NL"/>
              </w:rPr>
            </w:pPr>
            <w:r>
              <w:rPr>
                <w:b/>
                <w:szCs w:val="26"/>
                <w:lang w:val="nl-NL"/>
              </w:rPr>
              <w:t>Độc lập - Tự do - Hạnh phúc</w:t>
            </w:r>
          </w:p>
          <w:p w:rsidR="00721130" w:rsidRDefault="00721130" w:rsidP="008E024F">
            <w:pPr>
              <w:tabs>
                <w:tab w:val="left" w:pos="4239"/>
              </w:tabs>
              <w:spacing w:line="276" w:lineRule="auto"/>
              <w:ind w:right="-113"/>
              <w:rPr>
                <w:b/>
                <w:sz w:val="26"/>
                <w:szCs w:val="26"/>
                <w:lang w:val="nl-NL"/>
              </w:rPr>
            </w:pPr>
            <w:r>
              <w:rPr>
                <w:noProof/>
              </w:rPr>
              <mc:AlternateContent>
                <mc:Choice Requires="wps">
                  <w:drawing>
                    <wp:anchor distT="0" distB="0" distL="114300" distR="114300" simplePos="0" relativeHeight="251663360" behindDoc="0" locked="0" layoutInCell="1" allowOverlap="1" wp14:anchorId="655FE3EE" wp14:editId="2AB80172">
                      <wp:simplePos x="0" y="0"/>
                      <wp:positionH relativeFrom="column">
                        <wp:posOffset>805815</wp:posOffset>
                      </wp:positionH>
                      <wp:positionV relativeFrom="paragraph">
                        <wp:posOffset>3175</wp:posOffset>
                      </wp:positionV>
                      <wp:extent cx="2097157" cy="0"/>
                      <wp:effectExtent l="0" t="0" r="1778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715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45pt,.25pt" to="228.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Lux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"/>
                  </w:pict>
                </mc:Fallback>
              </mc:AlternateContent>
            </w:r>
            <w:r>
              <w:rPr>
                <w:b/>
                <w:sz w:val="26"/>
                <w:szCs w:val="26"/>
                <w:lang w:val="nl-NL"/>
              </w:rPr>
              <w:tab/>
            </w:r>
          </w:p>
          <w:p w:rsidR="00721130" w:rsidRPr="00191657" w:rsidRDefault="00721130" w:rsidP="00740266">
            <w:pPr>
              <w:tabs>
                <w:tab w:val="left" w:pos="4239"/>
              </w:tabs>
              <w:spacing w:line="276" w:lineRule="auto"/>
              <w:ind w:right="-113"/>
              <w:rPr>
                <w:b/>
                <w:sz w:val="26"/>
                <w:szCs w:val="26"/>
                <w:lang w:val="nl-NL"/>
              </w:rPr>
            </w:pPr>
            <w:r>
              <w:rPr>
                <w:b/>
                <w:sz w:val="26"/>
                <w:szCs w:val="26"/>
                <w:lang w:val="nl-NL"/>
              </w:rPr>
              <w:t xml:space="preserve">                     </w:t>
            </w:r>
            <w:r>
              <w:rPr>
                <w:i/>
                <w:sz w:val="26"/>
                <w:lang w:val="nl-NL"/>
              </w:rPr>
              <w:t xml:space="preserve">Đức Thuận, ngày  </w:t>
            </w:r>
            <w:r w:rsidR="00740266">
              <w:rPr>
                <w:i/>
                <w:sz w:val="26"/>
                <w:lang w:val="nl-NL"/>
              </w:rPr>
              <w:t>10</w:t>
            </w:r>
            <w:r>
              <w:rPr>
                <w:i/>
                <w:sz w:val="26"/>
                <w:lang w:val="nl-NL"/>
              </w:rPr>
              <w:t xml:space="preserve"> tháng </w:t>
            </w:r>
            <w:r w:rsidR="00740266">
              <w:rPr>
                <w:i/>
                <w:sz w:val="26"/>
                <w:lang w:val="nl-NL"/>
              </w:rPr>
              <w:t xml:space="preserve">10 </w:t>
            </w:r>
            <w:r>
              <w:rPr>
                <w:i/>
                <w:sz w:val="26"/>
                <w:lang w:val="nl-NL"/>
              </w:rPr>
              <w:t>năm 2021</w:t>
            </w:r>
          </w:p>
        </w:tc>
      </w:tr>
    </w:tbl>
    <w:p w:rsidR="00721130" w:rsidRDefault="00721130" w:rsidP="00721130">
      <w:pPr>
        <w:jc w:val="center"/>
        <w:rPr>
          <w:b/>
          <w:sz w:val="16"/>
        </w:rPr>
      </w:pPr>
    </w:p>
    <w:p w:rsidR="00721130" w:rsidRDefault="00721130" w:rsidP="00721130">
      <w:pPr>
        <w:spacing w:line="266" w:lineRule="auto"/>
        <w:jc w:val="center"/>
        <w:rPr>
          <w:b/>
        </w:rPr>
      </w:pPr>
      <w:r>
        <w:rPr>
          <w:b/>
        </w:rPr>
        <w:t>KẾ HOẠCH</w:t>
      </w:r>
    </w:p>
    <w:p w:rsidR="00721130" w:rsidRDefault="00721130" w:rsidP="00721130">
      <w:pPr>
        <w:spacing w:line="266" w:lineRule="auto"/>
        <w:jc w:val="center"/>
        <w:rPr>
          <w:b/>
        </w:rPr>
      </w:pPr>
      <w:r>
        <w:rPr>
          <w:noProof/>
        </w:rPr>
        <mc:AlternateContent>
          <mc:Choice Requires="wps">
            <w:drawing>
              <wp:anchor distT="0" distB="0" distL="114300" distR="114300" simplePos="0" relativeHeight="251664384" behindDoc="0" locked="0" layoutInCell="1" allowOverlap="1" wp14:anchorId="52666D83" wp14:editId="3E8429A2">
                <wp:simplePos x="0" y="0"/>
                <wp:positionH relativeFrom="column">
                  <wp:posOffset>2346960</wp:posOffset>
                </wp:positionH>
                <wp:positionV relativeFrom="paragraph">
                  <wp:posOffset>204890</wp:posOffset>
                </wp:positionV>
                <wp:extent cx="1036320" cy="0"/>
                <wp:effectExtent l="0" t="0" r="1143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6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8pt,16.15pt" to="266.4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G4t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"/>
            </w:pict>
          </mc:Fallback>
        </mc:AlternateContent>
      </w:r>
      <w:r>
        <w:rPr>
          <w:b/>
        </w:rPr>
        <w:t xml:space="preserve"> SẢN XUẤT NÔNG NGHIỆP NĂM 2022</w:t>
      </w:r>
    </w:p>
    <w:p w:rsidR="00721130" w:rsidRDefault="00721130" w:rsidP="003632BD">
      <w:pPr>
        <w:tabs>
          <w:tab w:val="left" w:pos="7710"/>
        </w:tabs>
        <w:jc w:val="center"/>
        <w:rPr>
          <w:b/>
          <w:bCs/>
        </w:rPr>
      </w:pPr>
    </w:p>
    <w:p w:rsidR="00721130" w:rsidRPr="00273C1D" w:rsidRDefault="00721130" w:rsidP="003F3B88">
      <w:pPr>
        <w:spacing w:line="281" w:lineRule="auto"/>
        <w:ind w:firstLine="567"/>
        <w:jc w:val="both"/>
        <w:rPr>
          <w:lang w:val="pt-BR"/>
        </w:rPr>
      </w:pPr>
      <w:r w:rsidRPr="00273C1D">
        <w:rPr>
          <w:bCs/>
        </w:rPr>
        <w:t xml:space="preserve">Năm 2021 ngành sản xuất nông nghiệp có nhiều thuận lợi </w:t>
      </w:r>
      <w:r w:rsidRPr="00273C1D">
        <w:rPr>
          <w:lang w:val="pt-BR"/>
        </w:rPr>
        <w:t>nhưng cũng gặp không ít khó khăn. Song dưới sự lãnh đạo của Đảng, sự chỉ đạo quyết liệt của Chính quyề</w:t>
      </w:r>
      <w:bookmarkStart w:id="0" w:name="_GoBack"/>
      <w:bookmarkEnd w:id="0"/>
      <w:r w:rsidRPr="00273C1D">
        <w:rPr>
          <w:lang w:val="pt-BR"/>
        </w:rPr>
        <w:t xml:space="preserve">n địa phương; công tác tuyên truyền vận động của Mặt trận tổ Quốc; các tổ chức đoàn thể chính trị xã hội và các HTX; các TDP; sự đồng lòng của Nhân dân đã góp phần đạt một số kết quả đáng ghi nhận. </w:t>
      </w:r>
    </w:p>
    <w:p w:rsidR="00306F21" w:rsidRPr="00306F21" w:rsidRDefault="00306F21" w:rsidP="003F3B88">
      <w:pPr>
        <w:spacing w:line="281" w:lineRule="auto"/>
        <w:ind w:firstLine="567"/>
        <w:jc w:val="both"/>
        <w:rPr>
          <w:color w:val="FF0000"/>
          <w:lang w:val="pt-BR"/>
        </w:rPr>
      </w:pPr>
    </w:p>
    <w:p w:rsidR="003632BD" w:rsidRDefault="003632BD" w:rsidP="003F3B88">
      <w:pPr>
        <w:tabs>
          <w:tab w:val="left" w:pos="7710"/>
        </w:tabs>
        <w:spacing w:line="281" w:lineRule="auto"/>
        <w:jc w:val="center"/>
        <w:rPr>
          <w:b/>
          <w:bCs/>
        </w:rPr>
      </w:pPr>
      <w:r w:rsidRPr="00625490">
        <w:rPr>
          <w:b/>
          <w:bCs/>
        </w:rPr>
        <w:t>Phần thứ nhất</w:t>
      </w:r>
    </w:p>
    <w:p w:rsidR="003632BD" w:rsidRPr="004D1F92" w:rsidRDefault="003632BD" w:rsidP="003F3B88">
      <w:pPr>
        <w:tabs>
          <w:tab w:val="left" w:pos="7710"/>
        </w:tabs>
        <w:spacing w:line="281" w:lineRule="auto"/>
        <w:jc w:val="center"/>
        <w:rPr>
          <w:b/>
          <w:bCs/>
        </w:rPr>
      </w:pPr>
      <w:r w:rsidRPr="004D1F92">
        <w:rPr>
          <w:b/>
          <w:bCs/>
        </w:rPr>
        <w:t>Tình hình thực hiện kế hoạ</w:t>
      </w:r>
      <w:r>
        <w:rPr>
          <w:b/>
          <w:bCs/>
        </w:rPr>
        <w:t>ch sản xuất nông nghiệp năm 2021</w:t>
      </w:r>
    </w:p>
    <w:p w:rsidR="003632BD" w:rsidRDefault="003632BD" w:rsidP="003F3B88">
      <w:pPr>
        <w:spacing w:line="281" w:lineRule="auto"/>
        <w:ind w:right="-34"/>
        <w:jc w:val="both"/>
        <w:rPr>
          <w:b/>
          <w:bCs/>
        </w:rPr>
      </w:pPr>
      <w:r w:rsidRPr="004D1F92">
        <w:rPr>
          <w:b/>
          <w:bCs/>
        </w:rPr>
        <w:tab/>
      </w:r>
      <w:r>
        <w:rPr>
          <w:b/>
          <w:bCs/>
        </w:rPr>
        <w:t xml:space="preserve">I. </w:t>
      </w:r>
      <w:r w:rsidR="007E4FE9">
        <w:rPr>
          <w:b/>
          <w:bCs/>
          <w:lang w:val="vi-VN"/>
        </w:rPr>
        <w:t>KẾT QUẢ ĐẠT ĐƯỢC</w:t>
      </w:r>
      <w:r>
        <w:rPr>
          <w:b/>
          <w:bCs/>
        </w:rPr>
        <w:t>:</w:t>
      </w:r>
    </w:p>
    <w:p w:rsidR="003632BD" w:rsidRDefault="003632BD" w:rsidP="003F3B88">
      <w:pPr>
        <w:spacing w:line="281" w:lineRule="auto"/>
        <w:ind w:right="-34"/>
        <w:jc w:val="both"/>
        <w:rPr>
          <w:b/>
          <w:bCs/>
        </w:rPr>
      </w:pPr>
      <w:r>
        <w:rPr>
          <w:b/>
          <w:bCs/>
        </w:rPr>
        <w:tab/>
        <w:t>1. Kết quả lãnh đạo, chỉ đạo, điều hành:</w:t>
      </w:r>
    </w:p>
    <w:p w:rsidR="00306F21" w:rsidRPr="0099646F" w:rsidRDefault="00306F21" w:rsidP="003F3B88">
      <w:pPr>
        <w:spacing w:line="281" w:lineRule="auto"/>
        <w:ind w:firstLine="720"/>
        <w:jc w:val="both"/>
        <w:rPr>
          <w:spacing w:val="-4"/>
        </w:rPr>
      </w:pPr>
      <w:r w:rsidRPr="0099646F">
        <w:rPr>
          <w:spacing w:val="-4"/>
        </w:rPr>
        <w:t>- UBND phường xây dựng Kế hoạch sản xuất nông nghiệp năm 202</w:t>
      </w:r>
      <w:r>
        <w:rPr>
          <w:spacing w:val="-4"/>
        </w:rPr>
        <w:t>1</w:t>
      </w:r>
      <w:r w:rsidRPr="0099646F">
        <w:rPr>
          <w:spacing w:val="-4"/>
        </w:rPr>
        <w:t>; Đề án sản xuất vụ Đông xuân, vụ Hè Thu và vụ Đông năm 202</w:t>
      </w:r>
      <w:r>
        <w:rPr>
          <w:spacing w:val="-4"/>
        </w:rPr>
        <w:t>1</w:t>
      </w:r>
      <w:r w:rsidRPr="0099646F">
        <w:rPr>
          <w:spacing w:val="-4"/>
        </w:rPr>
        <w:t xml:space="preserve">. </w:t>
      </w:r>
    </w:p>
    <w:p w:rsidR="00306F21" w:rsidRPr="006654D8" w:rsidRDefault="00306F21" w:rsidP="003F3B88">
      <w:pPr>
        <w:spacing w:line="281" w:lineRule="auto"/>
        <w:ind w:firstLine="720"/>
        <w:jc w:val="both"/>
        <w:rPr>
          <w:spacing w:val="-4"/>
        </w:rPr>
      </w:pPr>
      <w:r w:rsidRPr="0099646F">
        <w:rPr>
          <w:spacing w:val="-4"/>
        </w:rPr>
        <w:t>-</w:t>
      </w:r>
      <w:r w:rsidRPr="0099646F">
        <w:rPr>
          <w:spacing w:val="-2"/>
          <w:lang w:val="nl-NL"/>
        </w:rPr>
        <w:t xml:space="preserve"> Trong quá trình chỉ đạo sản xuất nông nghiệp, UBND phường đã ban hành 3</w:t>
      </w:r>
      <w:r w:rsidR="006654D8">
        <w:rPr>
          <w:spacing w:val="-2"/>
          <w:lang w:val="nl-NL"/>
        </w:rPr>
        <w:t>0</w:t>
      </w:r>
      <w:r w:rsidRPr="0099646F">
        <w:rPr>
          <w:spacing w:val="-2"/>
          <w:lang w:val="nl-NL"/>
        </w:rPr>
        <w:t xml:space="preserve"> văn bản chỉ đạo sản xuất nông nghiệp </w:t>
      </w:r>
      <w:r w:rsidRPr="0099646F">
        <w:rPr>
          <w:i/>
          <w:spacing w:val="-2"/>
          <w:lang w:val="nl-NL"/>
        </w:rPr>
        <w:t>(</w:t>
      </w:r>
      <w:r w:rsidR="006654D8">
        <w:rPr>
          <w:i/>
          <w:spacing w:val="-2"/>
          <w:lang w:val="nl-NL"/>
        </w:rPr>
        <w:t>10</w:t>
      </w:r>
      <w:r w:rsidRPr="0099646F">
        <w:rPr>
          <w:i/>
          <w:spacing w:val="-2"/>
          <w:lang w:val="nl-NL"/>
        </w:rPr>
        <w:t xml:space="preserve"> công văn và </w:t>
      </w:r>
      <w:r w:rsidR="006654D8">
        <w:rPr>
          <w:i/>
          <w:spacing w:val="-2"/>
          <w:lang w:val="nl-NL"/>
        </w:rPr>
        <w:t>20</w:t>
      </w:r>
      <w:r w:rsidRPr="0099646F">
        <w:rPr>
          <w:i/>
          <w:spacing w:val="-2"/>
          <w:lang w:val="nl-NL"/>
        </w:rPr>
        <w:t xml:space="preserve"> Thông báo)</w:t>
      </w:r>
      <w:r w:rsidRPr="0099646F">
        <w:rPr>
          <w:spacing w:val="-4"/>
        </w:rPr>
        <w:t>.</w:t>
      </w:r>
    </w:p>
    <w:p w:rsidR="003632BD" w:rsidRDefault="003632BD" w:rsidP="003F3B88">
      <w:pPr>
        <w:spacing w:line="281" w:lineRule="auto"/>
        <w:ind w:right="-34"/>
        <w:jc w:val="both"/>
        <w:rPr>
          <w:b/>
          <w:bCs/>
        </w:rPr>
      </w:pPr>
      <w:r>
        <w:rPr>
          <w:b/>
          <w:bCs/>
        </w:rPr>
        <w:tab/>
        <w:t>2. Kết</w:t>
      </w:r>
      <w:r w:rsidR="00CA3FBC">
        <w:rPr>
          <w:b/>
          <w:bCs/>
        </w:rPr>
        <w:t xml:space="preserve"> quả sản xuất:</w:t>
      </w:r>
    </w:p>
    <w:p w:rsidR="00034917" w:rsidRPr="005327CD" w:rsidRDefault="0052070F" w:rsidP="00034917">
      <w:pPr>
        <w:spacing w:line="278" w:lineRule="auto"/>
        <w:jc w:val="both"/>
        <w:rPr>
          <w:lang w:val="nl-NL"/>
        </w:rPr>
      </w:pPr>
      <w:r w:rsidRPr="005327CD">
        <w:rPr>
          <w:lang w:val="nl-NL"/>
        </w:rPr>
        <w:t xml:space="preserve">         </w:t>
      </w:r>
      <w:r w:rsidR="00821AB2" w:rsidRPr="005327CD">
        <w:rPr>
          <w:lang w:val="nl-NL"/>
        </w:rPr>
        <w:t xml:space="preserve"> </w:t>
      </w:r>
      <w:r w:rsidR="00034917" w:rsidRPr="005327CD">
        <w:rPr>
          <w:lang w:val="nl-NL"/>
        </w:rPr>
        <w:t xml:space="preserve">  </w:t>
      </w:r>
      <w:r w:rsidR="00034917" w:rsidRPr="005327CD">
        <w:t xml:space="preserve">- Tổng giá trị sản xuất Nông - Lâm - Ngư </w:t>
      </w:r>
      <w:r w:rsidR="00034917" w:rsidRPr="005327CD">
        <w:rPr>
          <w:lang w:val="nl-NL"/>
        </w:rPr>
        <w:t>ước đạt 40,7 tỷ đồng</w:t>
      </w:r>
      <w:r w:rsidR="00034917" w:rsidRPr="005327CD">
        <w:rPr>
          <w:lang w:val="vi-VN"/>
        </w:rPr>
        <w:t>,</w:t>
      </w:r>
      <w:r w:rsidR="00034917" w:rsidRPr="005327CD">
        <w:rPr>
          <w:lang w:val="nl-NL"/>
        </w:rPr>
        <w:t xml:space="preserve"> tăng 7,4% so với cùng kỳ và đạt 101,3% so với KH năm 2020. </w:t>
      </w:r>
      <w:r w:rsidR="00034917" w:rsidRPr="005327CD">
        <w:t xml:space="preserve">Trong đó: Ngành trồng trọt ước đạt </w:t>
      </w:r>
      <w:r w:rsidR="00034917" w:rsidRPr="005327CD">
        <w:rPr>
          <w:spacing w:val="-6"/>
          <w:lang w:val="nl-NL"/>
        </w:rPr>
        <w:t>20,9 tỷ đồng</w:t>
      </w:r>
      <w:r w:rsidR="00034917" w:rsidRPr="005327CD">
        <w:rPr>
          <w:spacing w:val="-6"/>
          <w:lang w:val="vi-VN"/>
        </w:rPr>
        <w:t>,</w:t>
      </w:r>
      <w:r w:rsidR="00034917" w:rsidRPr="005327CD">
        <w:rPr>
          <w:spacing w:val="-6"/>
          <w:lang w:val="nl-NL"/>
        </w:rPr>
        <w:t xml:space="preserve"> tăng 13,5% so với cùng kỳ </w:t>
      </w:r>
      <w:r w:rsidR="00034917" w:rsidRPr="005327CD">
        <w:rPr>
          <w:lang w:val="nl-NL"/>
        </w:rPr>
        <w:t>và đạt 106,6% so với KH năm 2020</w:t>
      </w:r>
      <w:r w:rsidR="00034917" w:rsidRPr="005327CD">
        <w:t xml:space="preserve">; Ngành chăn nuôi &amp; nuôi trồng thủy sản ước đạt 19,8 tỷ đồng, đạt 101,5% so với cùng kỳ và bằng 96,6% so với </w:t>
      </w:r>
      <w:r w:rsidR="00034917" w:rsidRPr="005327CD">
        <w:rPr>
          <w:lang w:val="nl-NL"/>
        </w:rPr>
        <w:t>với KH năm 2020</w:t>
      </w:r>
      <w:r w:rsidR="00034917" w:rsidRPr="005327CD">
        <w:t>.</w:t>
      </w:r>
    </w:p>
    <w:p w:rsidR="003632BD" w:rsidRDefault="003632BD" w:rsidP="00034917">
      <w:pPr>
        <w:spacing w:line="278" w:lineRule="auto"/>
        <w:jc w:val="both"/>
      </w:pPr>
      <w:r>
        <w:tab/>
        <w:t>2</w:t>
      </w:r>
      <w:r w:rsidRPr="004D1F92">
        <w:t>.1. Trồng trọt:</w:t>
      </w:r>
    </w:p>
    <w:p w:rsidR="006654D8" w:rsidRPr="0099646F" w:rsidRDefault="006654D8" w:rsidP="003F3B88">
      <w:pPr>
        <w:tabs>
          <w:tab w:val="right" w:pos="9470"/>
        </w:tabs>
        <w:spacing w:line="281" w:lineRule="auto"/>
        <w:ind w:firstLine="720"/>
        <w:jc w:val="both"/>
        <w:rPr>
          <w:spacing w:val="-6"/>
          <w:lang w:val="nl-NL"/>
        </w:rPr>
      </w:pPr>
      <w:r w:rsidRPr="00D226C0">
        <w:rPr>
          <w:lang w:val="vi-VN"/>
        </w:rPr>
        <w:t xml:space="preserve">- </w:t>
      </w:r>
      <w:r w:rsidRPr="00D226C0">
        <w:t>Tổng diện tích gieo</w:t>
      </w:r>
      <w:r w:rsidRPr="00D226C0">
        <w:rPr>
          <w:lang w:val="vi-VN"/>
        </w:rPr>
        <w:t>,</w:t>
      </w:r>
      <w:r w:rsidRPr="00D226C0">
        <w:t xml:space="preserve"> cấy </w:t>
      </w:r>
      <w:r w:rsidRPr="00D226C0">
        <w:rPr>
          <w:lang w:val="vi-VN"/>
        </w:rPr>
        <w:t xml:space="preserve">cả năm là </w:t>
      </w:r>
      <w:r w:rsidRPr="00D226C0">
        <w:t>563,9</w:t>
      </w:r>
      <w:r w:rsidRPr="00D226C0">
        <w:rPr>
          <w:lang w:val="vi-VN"/>
        </w:rPr>
        <w:t>ha</w:t>
      </w:r>
      <w:r w:rsidRPr="00D226C0">
        <w:t>/520ha KH, đạt 108,4% KH và đạt 116%KH của thị xã giao và tăng 9,5% so với cùng kỳ</w:t>
      </w:r>
      <w:r>
        <w:t xml:space="preserve"> </w:t>
      </w:r>
      <w:r w:rsidRPr="0099646F">
        <w:rPr>
          <w:i/>
          <w:spacing w:val="-6"/>
          <w:lang w:val="nl-NL"/>
        </w:rPr>
        <w:t xml:space="preserve">(Vụ Đông Xuân </w:t>
      </w:r>
      <w:r>
        <w:rPr>
          <w:i/>
          <w:lang w:val="nl-NL"/>
        </w:rPr>
        <w:t xml:space="preserve">   </w:t>
      </w:r>
      <w:r w:rsidRPr="0099646F">
        <w:rPr>
          <w:i/>
          <w:lang w:val="nl-NL"/>
        </w:rPr>
        <w:t xml:space="preserve"> </w:t>
      </w:r>
      <w:r w:rsidR="007B6CA4" w:rsidRPr="0073736B">
        <w:rPr>
          <w:spacing w:val="-4"/>
          <w:lang w:val="sv-SE"/>
        </w:rPr>
        <w:t xml:space="preserve">323,9ha/306ha KH, đạt </w:t>
      </w:r>
      <w:r w:rsidR="007B6CA4" w:rsidRPr="0073736B">
        <w:rPr>
          <w:spacing w:val="-4"/>
        </w:rPr>
        <w:t>105,8%,</w:t>
      </w:r>
      <w:r w:rsidRPr="0099646F">
        <w:rPr>
          <w:i/>
          <w:spacing w:val="-6"/>
          <w:lang w:val="nl-NL"/>
        </w:rPr>
        <w:t xml:space="preserve">; vụ Hè </w:t>
      </w:r>
      <w:r w:rsidR="007B6CA4" w:rsidRPr="0073736B">
        <w:rPr>
          <w:spacing w:val="-4"/>
        </w:rPr>
        <w:t>240ha/214ha KH, đạt 112,15% KH và đạt 133% KH của thị xã giao</w:t>
      </w:r>
      <w:r w:rsidRPr="0099646F">
        <w:rPr>
          <w:i/>
        </w:rPr>
        <w:t>).</w:t>
      </w:r>
      <w:r w:rsidRPr="0099646F">
        <w:rPr>
          <w:spacing w:val="-6"/>
          <w:lang w:val="nl-NL"/>
        </w:rPr>
        <w:t xml:space="preserve"> </w:t>
      </w:r>
    </w:p>
    <w:p w:rsidR="00742297" w:rsidRDefault="006654D8" w:rsidP="003F3B88">
      <w:pPr>
        <w:spacing w:line="281" w:lineRule="auto"/>
        <w:ind w:firstLine="700"/>
        <w:jc w:val="both"/>
      </w:pPr>
      <w:r w:rsidRPr="00D226C0">
        <w:t>Năng suất bình quân ước đạt 53,43 tạ/ha,</w:t>
      </w:r>
      <w:r w:rsidR="00742297" w:rsidRPr="00742297">
        <w:rPr>
          <w:i/>
          <w:lang w:val="nl-NL"/>
        </w:rPr>
        <w:t xml:space="preserve"> </w:t>
      </w:r>
      <w:r w:rsidR="00742297" w:rsidRPr="0099646F">
        <w:rPr>
          <w:i/>
          <w:lang w:val="nl-NL"/>
        </w:rPr>
        <w:t xml:space="preserve">(Vụ Đông </w:t>
      </w:r>
      <w:r w:rsidR="00742297" w:rsidRPr="007E2A1A">
        <w:rPr>
          <w:lang w:val="nl-NL"/>
        </w:rPr>
        <w:t xml:space="preserve">Xuân </w:t>
      </w:r>
      <w:r w:rsidR="00742297" w:rsidRPr="007E2A1A">
        <w:rPr>
          <w:spacing w:val="-4"/>
          <w:lang w:val="nl-NL"/>
        </w:rPr>
        <w:t>60,29 tạ/ha</w:t>
      </w:r>
      <w:r w:rsidR="00742297" w:rsidRPr="0099646F">
        <w:rPr>
          <w:i/>
          <w:lang w:val="nl-NL"/>
        </w:rPr>
        <w:t xml:space="preserve">; vụ Hè Thu </w:t>
      </w:r>
      <w:r w:rsidR="00742297" w:rsidRPr="007E2A1A">
        <w:rPr>
          <w:i/>
          <w:spacing w:val="-4"/>
        </w:rPr>
        <w:t>44.18 tạ/ha</w:t>
      </w:r>
      <w:r w:rsidR="00742297" w:rsidRPr="0099646F">
        <w:rPr>
          <w:i/>
        </w:rPr>
        <w:t>)</w:t>
      </w:r>
      <w:r w:rsidR="00742297" w:rsidRPr="0099646F">
        <w:rPr>
          <w:lang w:val="nl-NL"/>
        </w:rPr>
        <w:t>,</w:t>
      </w:r>
      <w:r w:rsidRPr="00D226C0">
        <w:t xml:space="preserve">đạt 103,2% KH, </w:t>
      </w:r>
      <w:r w:rsidRPr="00D226C0">
        <w:rPr>
          <w:lang w:val="nl-NL"/>
        </w:rPr>
        <w:t xml:space="preserve">và tăng </w:t>
      </w:r>
      <w:r w:rsidRPr="00D226C0">
        <w:t xml:space="preserve">5,2% so với cùng kỳ; </w:t>
      </w:r>
    </w:p>
    <w:p w:rsidR="00742297" w:rsidRPr="002C5C7B" w:rsidRDefault="006654D8" w:rsidP="003F3B88">
      <w:pPr>
        <w:tabs>
          <w:tab w:val="right" w:pos="9470"/>
        </w:tabs>
        <w:spacing w:line="281" w:lineRule="auto"/>
        <w:ind w:firstLine="720"/>
        <w:jc w:val="both"/>
        <w:rPr>
          <w:i/>
          <w:spacing w:val="-6"/>
          <w:lang w:val="nl-NL"/>
        </w:rPr>
      </w:pPr>
      <w:r w:rsidRPr="00D226C0">
        <w:t xml:space="preserve">Sản lượng </w:t>
      </w:r>
      <w:r w:rsidR="007E2A1A">
        <w:t xml:space="preserve">ước </w:t>
      </w:r>
      <w:r w:rsidRPr="00D226C0">
        <w:t>đạt 3.013,4 tấn, đạt 112% KH và tăng 15,2</w:t>
      </w:r>
      <w:r w:rsidR="00742297">
        <w:t xml:space="preserve">% so với cùng kỳ, </w:t>
      </w:r>
      <w:r w:rsidR="00742297" w:rsidRPr="0099646F">
        <w:rPr>
          <w:i/>
          <w:spacing w:val="-6"/>
          <w:lang w:val="nl-NL"/>
        </w:rPr>
        <w:t xml:space="preserve">(Vụ Đông Xuân </w:t>
      </w:r>
      <w:r w:rsidR="007E2A1A">
        <w:rPr>
          <w:i/>
          <w:spacing w:val="-6"/>
          <w:lang w:val="nl-NL"/>
        </w:rPr>
        <w:t xml:space="preserve">ước </w:t>
      </w:r>
      <w:r w:rsidR="00742297" w:rsidRPr="0099646F">
        <w:rPr>
          <w:i/>
          <w:spacing w:val="-6"/>
          <w:lang w:val="nl-NL"/>
        </w:rPr>
        <w:t xml:space="preserve">đạt </w:t>
      </w:r>
      <w:r w:rsidR="00742297" w:rsidRPr="007E2A1A">
        <w:rPr>
          <w:i/>
          <w:spacing w:val="-4"/>
        </w:rPr>
        <w:t>1.953 tấn</w:t>
      </w:r>
      <w:r w:rsidR="00742297" w:rsidRPr="0099646F">
        <w:rPr>
          <w:i/>
        </w:rPr>
        <w:t xml:space="preserve">; vụ Hè Thu </w:t>
      </w:r>
      <w:r w:rsidR="007E2A1A">
        <w:rPr>
          <w:i/>
        </w:rPr>
        <w:t xml:space="preserve">ước </w:t>
      </w:r>
      <w:r w:rsidR="00742297" w:rsidRPr="0099646F">
        <w:rPr>
          <w:i/>
        </w:rPr>
        <w:t xml:space="preserve">đạt </w:t>
      </w:r>
      <w:r w:rsidR="00742297" w:rsidRPr="007E2A1A">
        <w:rPr>
          <w:i/>
          <w:spacing w:val="-4"/>
        </w:rPr>
        <w:t>1.060,4 tấn</w:t>
      </w:r>
      <w:r w:rsidR="00742297" w:rsidRPr="0099646F">
        <w:rPr>
          <w:i/>
          <w:spacing w:val="-6"/>
          <w:lang w:val="nl-NL"/>
        </w:rPr>
        <w:t>).</w:t>
      </w:r>
    </w:p>
    <w:p w:rsidR="006654D8" w:rsidRPr="008712C7" w:rsidRDefault="0073736B" w:rsidP="003F3B88">
      <w:pPr>
        <w:pStyle w:val="FootnoteText"/>
        <w:spacing w:line="281" w:lineRule="auto"/>
        <w:ind w:firstLine="567"/>
        <w:jc w:val="both"/>
        <w:rPr>
          <w:sz w:val="28"/>
          <w:szCs w:val="28"/>
          <w:lang w:val="nl-NL"/>
        </w:rPr>
      </w:pPr>
      <w:r w:rsidRPr="002C5C7B">
        <w:rPr>
          <w:sz w:val="28"/>
          <w:szCs w:val="28"/>
          <w:lang w:val="nl-NL"/>
        </w:rPr>
        <w:t>Tổng diện tích trồng</w:t>
      </w:r>
      <w:r w:rsidRPr="002C5C7B">
        <w:rPr>
          <w:sz w:val="28"/>
          <w:szCs w:val="28"/>
          <w:lang w:val="vi-VN"/>
        </w:rPr>
        <w:t xml:space="preserve"> màu</w:t>
      </w:r>
      <w:r w:rsidRPr="002C5C7B">
        <w:rPr>
          <w:sz w:val="28"/>
          <w:szCs w:val="28"/>
        </w:rPr>
        <w:t xml:space="preserve"> </w:t>
      </w:r>
      <w:r w:rsidR="002C5C7B">
        <w:rPr>
          <w:sz w:val="28"/>
          <w:szCs w:val="28"/>
        </w:rPr>
        <w:t>51,8</w:t>
      </w:r>
      <w:r w:rsidRPr="002C5C7B">
        <w:rPr>
          <w:sz w:val="28"/>
          <w:szCs w:val="28"/>
        </w:rPr>
        <w:t>ha</w:t>
      </w:r>
      <w:r w:rsidR="002C5C7B">
        <w:rPr>
          <w:sz w:val="28"/>
          <w:szCs w:val="28"/>
        </w:rPr>
        <w:t>/</w:t>
      </w:r>
      <w:r w:rsidR="007E2A1A">
        <w:rPr>
          <w:sz w:val="28"/>
          <w:szCs w:val="28"/>
        </w:rPr>
        <w:t>54</w:t>
      </w:r>
      <w:r w:rsidR="00202135">
        <w:rPr>
          <w:sz w:val="28"/>
          <w:szCs w:val="28"/>
        </w:rPr>
        <w:t>ha KH</w:t>
      </w:r>
      <w:r w:rsidR="007E2A1A">
        <w:rPr>
          <w:sz w:val="28"/>
          <w:szCs w:val="28"/>
        </w:rPr>
        <w:t>, đạt 96%KH:</w:t>
      </w:r>
      <w:r w:rsidRPr="0073736B">
        <w:rPr>
          <w:sz w:val="28"/>
          <w:szCs w:val="28"/>
        </w:rPr>
        <w:t xml:space="preserve"> Trong đó: </w:t>
      </w:r>
      <w:r w:rsidRPr="0073736B">
        <w:rPr>
          <w:sz w:val="28"/>
          <w:szCs w:val="28"/>
          <w:lang w:val="nl-NL"/>
        </w:rPr>
        <w:t>Trong đó: Lạc: 2,2 ha</w:t>
      </w:r>
      <w:r w:rsidR="008712C7">
        <w:rPr>
          <w:sz w:val="28"/>
          <w:szCs w:val="28"/>
          <w:lang w:val="nl-NL"/>
        </w:rPr>
        <w:t>/3haKH</w:t>
      </w:r>
      <w:r w:rsidRPr="0073736B">
        <w:rPr>
          <w:sz w:val="28"/>
          <w:szCs w:val="28"/>
          <w:lang w:val="vi-VN"/>
        </w:rPr>
        <w:t xml:space="preserve">, </w:t>
      </w:r>
      <w:r w:rsidRPr="0073736B">
        <w:rPr>
          <w:sz w:val="28"/>
          <w:szCs w:val="28"/>
        </w:rPr>
        <w:t>đạt 73,3</w:t>
      </w:r>
      <w:r w:rsidRPr="0073736B">
        <w:rPr>
          <w:sz w:val="28"/>
          <w:szCs w:val="28"/>
          <w:lang w:val="nl-NL"/>
        </w:rPr>
        <w:t>% KH, năng suất</w:t>
      </w:r>
      <w:r w:rsidRPr="0073736B">
        <w:rPr>
          <w:sz w:val="28"/>
          <w:szCs w:val="28"/>
          <w:lang w:val="vi-VN"/>
        </w:rPr>
        <w:t xml:space="preserve"> </w:t>
      </w:r>
      <w:r w:rsidRPr="0073736B">
        <w:rPr>
          <w:sz w:val="28"/>
          <w:szCs w:val="28"/>
        </w:rPr>
        <w:t xml:space="preserve">bình </w:t>
      </w:r>
      <w:r w:rsidRPr="0073736B">
        <w:rPr>
          <w:sz w:val="28"/>
          <w:szCs w:val="28"/>
          <w:lang w:val="vi-VN"/>
        </w:rPr>
        <w:t xml:space="preserve">quân </w:t>
      </w:r>
      <w:r w:rsidR="008712C7">
        <w:rPr>
          <w:sz w:val="28"/>
          <w:szCs w:val="28"/>
        </w:rPr>
        <w:t xml:space="preserve">ước </w:t>
      </w:r>
      <w:r w:rsidRPr="0073736B">
        <w:rPr>
          <w:sz w:val="28"/>
          <w:szCs w:val="28"/>
          <w:lang w:val="vi-VN"/>
        </w:rPr>
        <w:t xml:space="preserve">đạt </w:t>
      </w:r>
      <w:r w:rsidRPr="0073736B">
        <w:rPr>
          <w:sz w:val="28"/>
          <w:szCs w:val="28"/>
          <w:lang w:val="nl-NL"/>
        </w:rPr>
        <w:t>25 tạ/ha, sản lượng</w:t>
      </w:r>
      <w:r w:rsidRPr="0073736B">
        <w:rPr>
          <w:sz w:val="28"/>
          <w:szCs w:val="28"/>
          <w:lang w:val="vi-VN"/>
        </w:rPr>
        <w:t xml:space="preserve"> </w:t>
      </w:r>
      <w:r w:rsidR="008712C7">
        <w:rPr>
          <w:sz w:val="28"/>
          <w:szCs w:val="28"/>
        </w:rPr>
        <w:t>ước đạt</w:t>
      </w:r>
      <w:r w:rsidRPr="0073736B">
        <w:rPr>
          <w:sz w:val="28"/>
          <w:szCs w:val="28"/>
          <w:lang w:val="nl-NL"/>
        </w:rPr>
        <w:t xml:space="preserve"> 5,5 tấn</w:t>
      </w:r>
      <w:r w:rsidRPr="0073736B">
        <w:rPr>
          <w:sz w:val="28"/>
          <w:szCs w:val="28"/>
          <w:lang w:val="vi-VN"/>
        </w:rPr>
        <w:t xml:space="preserve">, </w:t>
      </w:r>
      <w:r w:rsidRPr="0073736B">
        <w:rPr>
          <w:sz w:val="28"/>
          <w:szCs w:val="28"/>
        </w:rPr>
        <w:t>đạt</w:t>
      </w:r>
      <w:r w:rsidRPr="0073736B">
        <w:rPr>
          <w:sz w:val="28"/>
          <w:szCs w:val="28"/>
          <w:lang w:val="vi-VN"/>
        </w:rPr>
        <w:t xml:space="preserve"> </w:t>
      </w:r>
      <w:r w:rsidRPr="0073736B">
        <w:rPr>
          <w:sz w:val="28"/>
          <w:szCs w:val="28"/>
          <w:lang w:val="nl-NL"/>
        </w:rPr>
        <w:t xml:space="preserve">91,66% KH. Khoai lang: </w:t>
      </w:r>
      <w:r w:rsidR="00E3799E">
        <w:rPr>
          <w:sz w:val="28"/>
          <w:szCs w:val="28"/>
          <w:lang w:val="nl-NL"/>
        </w:rPr>
        <w:t>4,7</w:t>
      </w:r>
      <w:r w:rsidRPr="0073736B">
        <w:rPr>
          <w:sz w:val="28"/>
          <w:szCs w:val="28"/>
          <w:lang w:val="nl-NL"/>
        </w:rPr>
        <w:t xml:space="preserve"> ha</w:t>
      </w:r>
      <w:r w:rsidR="00E3799E">
        <w:rPr>
          <w:sz w:val="28"/>
          <w:szCs w:val="28"/>
          <w:lang w:val="nl-NL"/>
        </w:rPr>
        <w:t>/4,</w:t>
      </w:r>
      <w:r w:rsidR="0021296C">
        <w:rPr>
          <w:sz w:val="28"/>
          <w:szCs w:val="28"/>
          <w:lang w:val="nl-NL"/>
        </w:rPr>
        <w:t>5ha KH</w:t>
      </w:r>
      <w:r w:rsidRPr="0073736B">
        <w:rPr>
          <w:sz w:val="28"/>
          <w:szCs w:val="28"/>
          <w:lang w:val="nl-NL"/>
        </w:rPr>
        <w:t>, đạt 10</w:t>
      </w:r>
      <w:r w:rsidR="0021296C">
        <w:rPr>
          <w:sz w:val="28"/>
          <w:szCs w:val="28"/>
          <w:lang w:val="nl-NL"/>
        </w:rPr>
        <w:t>4,4</w:t>
      </w:r>
      <w:r w:rsidRPr="0073736B">
        <w:rPr>
          <w:sz w:val="28"/>
          <w:szCs w:val="28"/>
          <w:lang w:val="nl-NL"/>
        </w:rPr>
        <w:t xml:space="preserve">% </w:t>
      </w:r>
      <w:r w:rsidRPr="0073736B">
        <w:rPr>
          <w:sz w:val="28"/>
          <w:szCs w:val="28"/>
          <w:lang w:val="nl-NL"/>
        </w:rPr>
        <w:lastRenderedPageBreak/>
        <w:t>KH, năng suất</w:t>
      </w:r>
      <w:r w:rsidRPr="0073736B">
        <w:rPr>
          <w:sz w:val="28"/>
          <w:szCs w:val="28"/>
          <w:lang w:val="vi-VN"/>
        </w:rPr>
        <w:t xml:space="preserve"> bình quân </w:t>
      </w:r>
      <w:r w:rsidR="008712C7">
        <w:rPr>
          <w:sz w:val="28"/>
          <w:szCs w:val="28"/>
        </w:rPr>
        <w:t xml:space="preserve">ước </w:t>
      </w:r>
      <w:r w:rsidRPr="0073736B">
        <w:rPr>
          <w:sz w:val="28"/>
          <w:szCs w:val="28"/>
          <w:lang w:val="vi-VN"/>
        </w:rPr>
        <w:t>đạt</w:t>
      </w:r>
      <w:r w:rsidRPr="0073736B">
        <w:rPr>
          <w:sz w:val="28"/>
          <w:szCs w:val="28"/>
          <w:lang w:val="nl-NL"/>
        </w:rPr>
        <w:t xml:space="preserve"> 8</w:t>
      </w:r>
      <w:r w:rsidR="0021296C">
        <w:rPr>
          <w:sz w:val="28"/>
          <w:szCs w:val="28"/>
          <w:lang w:val="nl-NL"/>
        </w:rPr>
        <w:t>3</w:t>
      </w:r>
      <w:r w:rsidRPr="0073736B">
        <w:rPr>
          <w:sz w:val="28"/>
          <w:szCs w:val="28"/>
          <w:lang w:val="nl-NL"/>
        </w:rPr>
        <w:t xml:space="preserve"> tạ/ha, sản lượng </w:t>
      </w:r>
      <w:r w:rsidR="008712C7">
        <w:rPr>
          <w:sz w:val="28"/>
          <w:szCs w:val="28"/>
          <w:lang w:val="nl-NL"/>
        </w:rPr>
        <w:t xml:space="preserve">ước đạt </w:t>
      </w:r>
      <w:r w:rsidR="0021296C">
        <w:rPr>
          <w:sz w:val="28"/>
          <w:szCs w:val="28"/>
          <w:lang w:val="nl-NL"/>
        </w:rPr>
        <w:t>39</w:t>
      </w:r>
      <w:r w:rsidRPr="0073736B">
        <w:rPr>
          <w:sz w:val="28"/>
          <w:szCs w:val="28"/>
          <w:lang w:val="nl-NL"/>
        </w:rPr>
        <w:t xml:space="preserve"> tấn, đạt 10</w:t>
      </w:r>
      <w:r w:rsidR="0021296C">
        <w:rPr>
          <w:sz w:val="28"/>
          <w:szCs w:val="28"/>
          <w:lang w:val="nl-NL"/>
        </w:rPr>
        <w:t>8</w:t>
      </w:r>
      <w:r w:rsidRPr="0073736B">
        <w:rPr>
          <w:sz w:val="28"/>
          <w:szCs w:val="28"/>
          <w:lang w:val="nl-NL"/>
        </w:rPr>
        <w:t>% KH</w:t>
      </w:r>
      <w:r w:rsidR="0021296C">
        <w:rPr>
          <w:sz w:val="28"/>
          <w:szCs w:val="28"/>
          <w:lang w:val="nl-NL"/>
        </w:rPr>
        <w:t xml:space="preserve">; </w:t>
      </w:r>
      <w:r w:rsidR="0021296C" w:rsidRPr="0073736B">
        <w:rPr>
          <w:sz w:val="28"/>
          <w:szCs w:val="28"/>
          <w:lang w:val="nl-NL"/>
        </w:rPr>
        <w:t xml:space="preserve">Đỗ xanh 1,2 ha, năng suất bình quân ước đạt 60 tạ/ha, sản lượng </w:t>
      </w:r>
      <w:r w:rsidR="008712C7">
        <w:rPr>
          <w:sz w:val="28"/>
          <w:szCs w:val="28"/>
          <w:lang w:val="nl-NL"/>
        </w:rPr>
        <w:t xml:space="preserve">ước đạt </w:t>
      </w:r>
      <w:r w:rsidR="0021296C" w:rsidRPr="0073736B">
        <w:rPr>
          <w:sz w:val="28"/>
          <w:szCs w:val="28"/>
          <w:lang w:val="nl-NL"/>
        </w:rPr>
        <w:t>7,2 tấn</w:t>
      </w:r>
      <w:r w:rsidR="00CB283A">
        <w:rPr>
          <w:sz w:val="28"/>
          <w:szCs w:val="28"/>
          <w:lang w:val="nl-NL"/>
        </w:rPr>
        <w:t xml:space="preserve">; </w:t>
      </w:r>
      <w:r w:rsidRPr="0073736B">
        <w:rPr>
          <w:sz w:val="28"/>
          <w:szCs w:val="28"/>
          <w:lang w:val="nl-NL"/>
        </w:rPr>
        <w:t xml:space="preserve">Rau các loại: </w:t>
      </w:r>
      <w:r w:rsidR="00CB283A">
        <w:rPr>
          <w:sz w:val="28"/>
          <w:szCs w:val="28"/>
          <w:lang w:val="nl-NL"/>
        </w:rPr>
        <w:t>43,2</w:t>
      </w:r>
      <w:r w:rsidRPr="0073736B">
        <w:rPr>
          <w:sz w:val="28"/>
          <w:szCs w:val="28"/>
          <w:lang w:val="nl-NL"/>
        </w:rPr>
        <w:t xml:space="preserve"> ha</w:t>
      </w:r>
      <w:r w:rsidR="00CB283A">
        <w:rPr>
          <w:sz w:val="28"/>
          <w:szCs w:val="28"/>
          <w:lang w:val="nl-NL"/>
        </w:rPr>
        <w:t xml:space="preserve">/46,5ha KH, đạt </w:t>
      </w:r>
      <w:r w:rsidR="008712C7">
        <w:rPr>
          <w:sz w:val="28"/>
          <w:szCs w:val="28"/>
          <w:lang w:val="nl-NL"/>
        </w:rPr>
        <w:t>93% KH</w:t>
      </w:r>
      <w:r w:rsidRPr="0073736B">
        <w:rPr>
          <w:sz w:val="28"/>
          <w:szCs w:val="28"/>
          <w:lang w:val="nl-NL"/>
        </w:rPr>
        <w:t xml:space="preserve">, năng suất </w:t>
      </w:r>
      <w:r w:rsidR="008712C7">
        <w:rPr>
          <w:sz w:val="28"/>
          <w:szCs w:val="28"/>
          <w:lang w:val="nl-NL"/>
        </w:rPr>
        <w:t xml:space="preserve">ước đạt </w:t>
      </w:r>
      <w:r w:rsidRPr="0073736B">
        <w:rPr>
          <w:sz w:val="28"/>
          <w:szCs w:val="28"/>
          <w:lang w:val="nl-NL"/>
        </w:rPr>
        <w:t xml:space="preserve">85 tạ/ha, sản lượng </w:t>
      </w:r>
      <w:r w:rsidR="008712C7">
        <w:rPr>
          <w:sz w:val="28"/>
          <w:szCs w:val="28"/>
          <w:lang w:val="nl-NL"/>
        </w:rPr>
        <w:t>ước đạt 367,2</w:t>
      </w:r>
      <w:r w:rsidRPr="0073736B">
        <w:rPr>
          <w:sz w:val="28"/>
          <w:szCs w:val="28"/>
          <w:lang w:val="nl-NL"/>
        </w:rPr>
        <w:t xml:space="preserve"> tấn</w:t>
      </w:r>
      <w:r w:rsidR="008712C7">
        <w:rPr>
          <w:sz w:val="28"/>
          <w:szCs w:val="28"/>
          <w:lang w:val="nl-NL"/>
        </w:rPr>
        <w:t>.</w:t>
      </w:r>
    </w:p>
    <w:p w:rsidR="003632BD" w:rsidRDefault="003632BD" w:rsidP="003F3B88">
      <w:pPr>
        <w:spacing w:line="281" w:lineRule="auto"/>
        <w:ind w:right="-32"/>
        <w:jc w:val="both"/>
        <w:rPr>
          <w:iCs/>
        </w:rPr>
      </w:pPr>
      <w:r>
        <w:rPr>
          <w:iCs/>
        </w:rPr>
        <w:tab/>
        <w:t>- Kết quả trong chỉ đạo chuyển đổi cơ cấu mùa vụ, cơ cấu bộ giống.</w:t>
      </w:r>
    </w:p>
    <w:p w:rsidR="008712C7" w:rsidRPr="00CA3FBC" w:rsidRDefault="008712C7" w:rsidP="003F3B88">
      <w:pPr>
        <w:spacing w:line="281" w:lineRule="auto"/>
        <w:ind w:right="-32"/>
        <w:jc w:val="both"/>
        <w:rPr>
          <w:spacing w:val="4"/>
        </w:rPr>
      </w:pPr>
      <w:r w:rsidRPr="00CA3FBC">
        <w:rPr>
          <w:iCs/>
          <w:color w:val="FF0000"/>
          <w:spacing w:val="4"/>
        </w:rPr>
        <w:t xml:space="preserve">          </w:t>
      </w:r>
      <w:r w:rsidRPr="00CA3FBC">
        <w:rPr>
          <w:iCs/>
          <w:spacing w:val="4"/>
        </w:rPr>
        <w:t xml:space="preserve">- Vụ Đông xuân: </w:t>
      </w:r>
      <w:r w:rsidR="00E74DFB" w:rsidRPr="00CA3FBC">
        <w:rPr>
          <w:spacing w:val="4"/>
        </w:rPr>
        <w:t>85,07 ha chiếm 27,8; % tổng DT; Xuân trung: 14 ha chiếm 4,57% tổng DT; Xuân muộn: 206,93 ha chiếm  67,63 % tổng DT</w:t>
      </w:r>
      <w:r w:rsidRPr="00CA3FBC">
        <w:rPr>
          <w:iCs/>
          <w:spacing w:val="4"/>
        </w:rPr>
        <w:t xml:space="preserve">; </w:t>
      </w:r>
      <w:r w:rsidRPr="00CA3FBC">
        <w:rPr>
          <w:spacing w:val="4"/>
        </w:rPr>
        <w:t xml:space="preserve">diện tích gieo </w:t>
      </w:r>
      <w:r w:rsidR="00E74DFB" w:rsidRPr="00CA3FBC">
        <w:rPr>
          <w:spacing w:val="4"/>
        </w:rPr>
        <w:t>200,93 ha chiếm  65,7% tổng diện tích</w:t>
      </w:r>
      <w:r w:rsidRPr="00CA3FBC">
        <w:rPr>
          <w:spacing w:val="4"/>
        </w:rPr>
        <w:t xml:space="preserve">; diện tích cấy </w:t>
      </w:r>
      <w:r w:rsidR="00E74DFB" w:rsidRPr="00CA3FBC">
        <w:rPr>
          <w:spacing w:val="4"/>
        </w:rPr>
        <w:t>105,07  ha chiếm 34,3 % tổng diện tích</w:t>
      </w:r>
      <w:r w:rsidRPr="00CA3FBC">
        <w:rPr>
          <w:color w:val="FF0000"/>
          <w:spacing w:val="4"/>
        </w:rPr>
        <w:t xml:space="preserve">. </w:t>
      </w:r>
      <w:r w:rsidRPr="00CA3FBC">
        <w:rPr>
          <w:spacing w:val="4"/>
        </w:rPr>
        <w:t>Các loại giống chủ yếu gieo cấy</w:t>
      </w:r>
      <w:r w:rsidR="002872CC" w:rsidRPr="00CA3FBC">
        <w:rPr>
          <w:spacing w:val="4"/>
        </w:rPr>
        <w:t xml:space="preserve"> vụ Xuân gồm: Nếp, IR1820, BT09, P6, TH8.</w:t>
      </w:r>
    </w:p>
    <w:p w:rsidR="008712C7" w:rsidRPr="003C7333" w:rsidRDefault="008712C7" w:rsidP="003F3B88">
      <w:pPr>
        <w:spacing w:line="281" w:lineRule="auto"/>
        <w:ind w:firstLine="720"/>
        <w:jc w:val="both"/>
        <w:rPr>
          <w:color w:val="FF0000"/>
        </w:rPr>
      </w:pPr>
      <w:r w:rsidRPr="003C7333">
        <w:t xml:space="preserve">Đã áp dụng chuyễn đổi từ phương thức cấy sang gieo, kết quả vụ Đông xuân số diện tích gieo </w:t>
      </w:r>
      <w:r w:rsidR="003C7333" w:rsidRPr="00E74DFB">
        <w:rPr>
          <w:spacing w:val="-6"/>
        </w:rPr>
        <w:t>200,93 ha chiếm  65,7</w:t>
      </w:r>
      <w:r w:rsidR="003C7333">
        <w:rPr>
          <w:spacing w:val="-6"/>
        </w:rPr>
        <w:t xml:space="preserve">% tổng diện tích; </w:t>
      </w:r>
      <w:r w:rsidRPr="003C7333">
        <w:rPr>
          <w:iCs/>
        </w:rPr>
        <w:t xml:space="preserve">Vụ Hè thu: </w:t>
      </w:r>
      <w:r w:rsidRPr="003C7333">
        <w:t xml:space="preserve">Các loại giống chủ yếu gieo, cấy: Nếp, BT09, </w:t>
      </w:r>
      <w:r w:rsidR="003C7333" w:rsidRPr="003C7333">
        <w:t>diện tích gieo 165 ha/180 ha đạt 91,7% tổng diện tích)</w:t>
      </w:r>
    </w:p>
    <w:p w:rsidR="00273C1D" w:rsidRPr="0099646F" w:rsidRDefault="003632BD" w:rsidP="003F3B88">
      <w:pPr>
        <w:spacing w:line="281" w:lineRule="auto"/>
        <w:ind w:firstLine="425"/>
        <w:jc w:val="both"/>
        <w:rPr>
          <w:spacing w:val="-8"/>
        </w:rPr>
      </w:pPr>
      <w:r w:rsidRPr="004D1F92">
        <w:tab/>
      </w:r>
      <w:r w:rsidRPr="00A13467">
        <w:t>-</w:t>
      </w:r>
      <w:r w:rsidRPr="00A13467">
        <w:rPr>
          <w:spacing w:val="-8"/>
        </w:rPr>
        <w:t xml:space="preserve"> Kết quả áp dụng giống mới, các tiến bộ kỹ thuật trong sản xuất và thực hiện Nghị quyết s</w:t>
      </w:r>
      <w:r w:rsidR="00A13467" w:rsidRPr="00A13467">
        <w:rPr>
          <w:spacing w:val="-8"/>
        </w:rPr>
        <w:t>ố 62/NQ-CP</w:t>
      </w:r>
      <w:r w:rsidR="00A13467">
        <w:rPr>
          <w:spacing w:val="-8"/>
        </w:rPr>
        <w:t>.</w:t>
      </w:r>
    </w:p>
    <w:p w:rsidR="00273C1D" w:rsidRPr="00AC10F6" w:rsidRDefault="00273C1D" w:rsidP="003F3B88">
      <w:pPr>
        <w:spacing w:line="281" w:lineRule="auto"/>
        <w:ind w:firstLine="425"/>
        <w:jc w:val="both"/>
        <w:rPr>
          <w:spacing w:val="-2"/>
        </w:rPr>
      </w:pPr>
      <w:r w:rsidRPr="00AC10F6">
        <w:rPr>
          <w:spacing w:val="-2"/>
          <w:lang w:val="nl-NL"/>
        </w:rPr>
        <w:t xml:space="preserve">    </w:t>
      </w:r>
      <w:r w:rsidR="00782F8C" w:rsidRPr="00AC10F6">
        <w:rPr>
          <w:spacing w:val="-2"/>
          <w:lang w:val="nl-NL"/>
        </w:rPr>
        <w:t xml:space="preserve">Tổ chức được 3 </w:t>
      </w:r>
      <w:r w:rsidR="00241076" w:rsidRPr="00AC10F6">
        <w:rPr>
          <w:spacing w:val="-2"/>
          <w:lang w:val="nl-NL"/>
        </w:rPr>
        <w:t>mô hình sản</w:t>
      </w:r>
      <w:r w:rsidRPr="00AC10F6">
        <w:rPr>
          <w:spacing w:val="-2"/>
        </w:rPr>
        <w:t xml:space="preserve"> xuất một loại giống lúa trên một xứ đồng với tổng diện tích </w:t>
      </w:r>
      <w:r w:rsidR="00782F8C" w:rsidRPr="00AC10F6">
        <w:rPr>
          <w:spacing w:val="-2"/>
        </w:rPr>
        <w:t xml:space="preserve">25,91 </w:t>
      </w:r>
      <w:r w:rsidRPr="00AC10F6">
        <w:rPr>
          <w:spacing w:val="-2"/>
        </w:rPr>
        <w:t xml:space="preserve">ha, được quy hoạch từ 5 ha trở lên. </w:t>
      </w:r>
      <w:r w:rsidR="00782F8C" w:rsidRPr="00AC10F6">
        <w:rPr>
          <w:spacing w:val="-2"/>
        </w:rPr>
        <w:t>Trong đó vụ</w:t>
      </w:r>
      <w:r w:rsidR="00782F8C" w:rsidRPr="00AC10F6">
        <w:rPr>
          <w:spacing w:val="-2"/>
          <w:lang w:val="nl-NL"/>
        </w:rPr>
        <w:t xml:space="preserve"> Đông Xuân tổ chức sản xuất được 2 mô hình </w:t>
      </w:r>
      <w:r w:rsidR="00782F8C" w:rsidRPr="00AC10F6">
        <w:rPr>
          <w:spacing w:val="-2"/>
        </w:rPr>
        <w:t xml:space="preserve">ở </w:t>
      </w:r>
      <w:r w:rsidRPr="00AC10F6">
        <w:rPr>
          <w:spacing w:val="-2"/>
        </w:rPr>
        <w:t xml:space="preserve">TDP Thuân An tổ chức sản xuất giống lúa mới TH8 với diện tích 9,3 ha, nắng suất </w:t>
      </w:r>
      <w:r w:rsidR="00782F8C" w:rsidRPr="00AC10F6">
        <w:rPr>
          <w:spacing w:val="-2"/>
        </w:rPr>
        <w:t xml:space="preserve">bình quân </w:t>
      </w:r>
      <w:r w:rsidRPr="00AC10F6">
        <w:rPr>
          <w:spacing w:val="-2"/>
        </w:rPr>
        <w:t xml:space="preserve">ước đạt </w:t>
      </w:r>
      <w:r w:rsidR="00782F8C" w:rsidRPr="00AC10F6">
        <w:rPr>
          <w:spacing w:val="-2"/>
        </w:rPr>
        <w:t xml:space="preserve">62 tạ/ha, TDP Thuận Tiến </w:t>
      </w:r>
      <w:r w:rsidRPr="00AC10F6">
        <w:rPr>
          <w:spacing w:val="-2"/>
        </w:rPr>
        <w:t xml:space="preserve">tổ chức sản xuất lúa giống mới BT09 với diện tích </w:t>
      </w:r>
      <w:r w:rsidR="00782F8C" w:rsidRPr="00AC10F6">
        <w:rPr>
          <w:spacing w:val="-2"/>
        </w:rPr>
        <w:t>7,7</w:t>
      </w:r>
      <w:r w:rsidRPr="00AC10F6">
        <w:rPr>
          <w:spacing w:val="-2"/>
        </w:rPr>
        <w:t xml:space="preserve"> ha năng suất bình quân </w:t>
      </w:r>
      <w:r w:rsidR="00782F8C" w:rsidRPr="00AC10F6">
        <w:rPr>
          <w:spacing w:val="-2"/>
        </w:rPr>
        <w:t xml:space="preserve">ước </w:t>
      </w:r>
      <w:r w:rsidRPr="00AC10F6">
        <w:rPr>
          <w:spacing w:val="-2"/>
        </w:rPr>
        <w:t xml:space="preserve">đạt </w:t>
      </w:r>
      <w:r w:rsidR="00782F8C" w:rsidRPr="00AC10F6">
        <w:rPr>
          <w:spacing w:val="-2"/>
        </w:rPr>
        <w:t>59 tạ/ha; Vụ Hè</w:t>
      </w:r>
      <w:r w:rsidR="00782F8C" w:rsidRPr="00AC10F6">
        <w:rPr>
          <w:spacing w:val="-2"/>
          <w:sz w:val="22"/>
          <w:szCs w:val="22"/>
        </w:rPr>
        <w:t xml:space="preserve"> </w:t>
      </w:r>
      <w:r w:rsidR="00782F8C" w:rsidRPr="00AC10F6">
        <w:rPr>
          <w:spacing w:val="-2"/>
        </w:rPr>
        <w:t xml:space="preserve">thu sản xuất 1 mô hình lúa </w:t>
      </w:r>
      <w:r w:rsidR="00782F8C" w:rsidRPr="00AC10F6">
        <w:rPr>
          <w:spacing w:val="-2"/>
          <w:lang w:val="nl-NL"/>
        </w:rPr>
        <w:t xml:space="preserve">BT09 </w:t>
      </w:r>
      <w:r w:rsidR="00593B76" w:rsidRPr="00AC10F6">
        <w:rPr>
          <w:spacing w:val="-2"/>
          <w:lang w:val="nl-NL"/>
        </w:rPr>
        <w:t>ở TDP Ngọc Sơn</w:t>
      </w:r>
      <w:r w:rsidR="00593B76" w:rsidRPr="00AC10F6">
        <w:rPr>
          <w:spacing w:val="-2"/>
        </w:rPr>
        <w:t xml:space="preserve"> </w:t>
      </w:r>
      <w:r w:rsidR="00782F8C" w:rsidRPr="00AC10F6">
        <w:rPr>
          <w:spacing w:val="-2"/>
          <w:lang w:val="nl-NL"/>
        </w:rPr>
        <w:t>với diện tích 8,91 ha</w:t>
      </w:r>
      <w:r w:rsidR="00593B76" w:rsidRPr="00AC10F6">
        <w:rPr>
          <w:spacing w:val="-2"/>
          <w:lang w:val="nl-NL"/>
        </w:rPr>
        <w:t xml:space="preserve">, năng suất bình quân </w:t>
      </w:r>
      <w:r w:rsidR="00E1318D" w:rsidRPr="00AC10F6">
        <w:rPr>
          <w:spacing w:val="-2"/>
          <w:lang w:val="nl-NL"/>
        </w:rPr>
        <w:t>ước đạt 44,19 tạ/ha</w:t>
      </w:r>
      <w:r w:rsidR="00CB2DCB">
        <w:rPr>
          <w:spacing w:val="-2"/>
          <w:lang w:val="nl-NL"/>
        </w:rPr>
        <w:t>.</w:t>
      </w:r>
    </w:p>
    <w:p w:rsidR="003632BD" w:rsidRDefault="00B115F8" w:rsidP="003F3B88">
      <w:pPr>
        <w:spacing w:line="281" w:lineRule="auto"/>
        <w:ind w:firstLine="425"/>
        <w:jc w:val="both"/>
        <w:rPr>
          <w:spacing w:val="-8"/>
        </w:rPr>
      </w:pPr>
      <w:r>
        <w:rPr>
          <w:spacing w:val="-8"/>
        </w:rPr>
        <w:t xml:space="preserve"> </w:t>
      </w:r>
      <w:r w:rsidR="003632BD" w:rsidRPr="004D1F92">
        <w:rPr>
          <w:spacing w:val="-8"/>
        </w:rPr>
        <w:t>- Công tác phòng chống sâu, bệnh; công tác giống cây trồng</w:t>
      </w:r>
      <w:r w:rsidR="003632BD">
        <w:rPr>
          <w:spacing w:val="-8"/>
        </w:rPr>
        <w:t>.</w:t>
      </w:r>
    </w:p>
    <w:p w:rsidR="00A60D37" w:rsidRPr="006A2794" w:rsidRDefault="00E1318D" w:rsidP="003F3B88">
      <w:pPr>
        <w:tabs>
          <w:tab w:val="left" w:pos="0"/>
          <w:tab w:val="left" w:pos="900"/>
        </w:tabs>
        <w:spacing w:line="281" w:lineRule="auto"/>
        <w:ind w:firstLine="547"/>
        <w:jc w:val="both"/>
      </w:pPr>
      <w:r w:rsidRPr="0099646F">
        <w:t>Công tác phòng chống sâu bệnh: Vụ Đông xuân năm 202</w:t>
      </w:r>
      <w:r>
        <w:t>1</w:t>
      </w:r>
      <w:r w:rsidRPr="0099646F">
        <w:t xml:space="preserve"> công tác phòng chống sâu bệnh được đặt lên hàng</w:t>
      </w:r>
      <w:r>
        <w:t xml:space="preserve"> đầu, có sự chỉ đạo sát sao từ Thị xã, P</w:t>
      </w:r>
      <w:r w:rsidRPr="0099646F">
        <w:t>hường đến các TDP nên khi bệnh đạo ôn lúa xuất hiện trên diện tích P6</w:t>
      </w:r>
      <w:r>
        <w:t xml:space="preserve"> và một số sâu bệnh khác </w:t>
      </w:r>
      <w:r w:rsidRPr="0099646F">
        <w:t xml:space="preserve">UBND phường đã chỉ đạo quyết liệt phân công các đồng chí trong ban chỉ đạo sản xuất nông nghiệp phường bám sát đồng ruộng chỉ đạo các hộ sản xuất phun đúng loại thuốc, đúng liều lượng nên thiệt hại về năng suất không đáng kể. Công tác phòng chống sâu bệnh ở vụ Hè thu được chú trọng. Đặc biệt UBND phường chú trọng công tác diệt </w:t>
      </w:r>
      <w:r w:rsidRPr="0099646F">
        <w:rPr>
          <w:spacing w:val="-2"/>
        </w:rPr>
        <w:t>chuột</w:t>
      </w:r>
      <w:r w:rsidR="00A60D37">
        <w:rPr>
          <w:spacing w:val="-2"/>
        </w:rPr>
        <w:t xml:space="preserve"> </w:t>
      </w:r>
      <w:r w:rsidR="00866046">
        <w:rPr>
          <w:spacing w:val="-2"/>
        </w:rPr>
        <w:t>Chỉ đạo các HTX dịch vụ Vân Thủy và các TDP tuyên truyền vận động Nhân dân diệt chuột bảo vệ</w:t>
      </w:r>
      <w:r w:rsidR="00866046">
        <w:t xml:space="preserve"> cây trồng vụ Đông 2020 và vụ Xuân 2021 kết quả cả hai đợt được 30.473 con, thu mua giá 2000đ/1 con với tổng số tiền 60.946.000đ.</w:t>
      </w:r>
    </w:p>
    <w:p w:rsidR="00E1318D" w:rsidRPr="006A2794" w:rsidRDefault="00A60D37" w:rsidP="003F3B88">
      <w:pPr>
        <w:spacing w:line="281" w:lineRule="auto"/>
        <w:ind w:firstLine="425"/>
        <w:jc w:val="both"/>
        <w:rPr>
          <w:spacing w:val="-4"/>
        </w:rPr>
      </w:pPr>
      <w:r w:rsidRPr="0099646F">
        <w:rPr>
          <w:spacing w:val="-2"/>
        </w:rPr>
        <w:t xml:space="preserve"> </w:t>
      </w:r>
      <w:r w:rsidR="006A2794">
        <w:rPr>
          <w:spacing w:val="-2"/>
        </w:rPr>
        <w:t xml:space="preserve"> </w:t>
      </w:r>
      <w:r w:rsidRPr="0099646F">
        <w:rPr>
          <w:spacing w:val="-4"/>
        </w:rPr>
        <w:t xml:space="preserve">Công tác giống: </w:t>
      </w:r>
      <w:r w:rsidRPr="0099646F">
        <w:t xml:space="preserve">UBND phường quan tâm và chỉ đạo HTX các TDP đã đưa vào gieo, cấy các loại giống lúa có hiệu qủa về năng </w:t>
      </w:r>
      <w:r w:rsidRPr="00A60D37">
        <w:rPr>
          <w:spacing w:val="-2"/>
        </w:rPr>
        <w:t>suất</w:t>
      </w:r>
      <w:r w:rsidRPr="0099646F">
        <w:t xml:space="preserve"> chất lượng cao, cơ cấu trên cả hai vụ. Kết quả trên </w:t>
      </w:r>
      <w:r w:rsidR="006A2794">
        <w:t>90</w:t>
      </w:r>
      <w:r w:rsidRPr="0099646F">
        <w:t>% diện tích cơ cấu giống ngắn ngày,</w:t>
      </w:r>
      <w:r w:rsidRPr="0099646F">
        <w:rPr>
          <w:spacing w:val="-4"/>
        </w:rPr>
        <w:t xml:space="preserve"> vận động Nhân dân sản xuất tối đa 3 loại giống tổ chức sản xuất theo từng vùng để thuận tiện </w:t>
      </w:r>
      <w:r w:rsidRPr="0099646F">
        <w:rPr>
          <w:spacing w:val="-4"/>
        </w:rPr>
        <w:lastRenderedPageBreak/>
        <w:t xml:space="preserve">trong việc chăm bón và thu hoạch, bên cạnh đó tại địa bàn TDP Thuận Tiến có cữa hàng bán vật tư các loại giống lúa mới nên cũng rất thuận tiện cho Nhân dân trong sản xuất cả hai vụ.   </w:t>
      </w:r>
    </w:p>
    <w:p w:rsidR="003D3855" w:rsidRPr="003D3855" w:rsidRDefault="003632BD" w:rsidP="003F3B88">
      <w:pPr>
        <w:spacing w:line="281" w:lineRule="auto"/>
        <w:ind w:firstLine="567"/>
        <w:jc w:val="both"/>
      </w:pPr>
      <w:r w:rsidRPr="00A13467">
        <w:rPr>
          <w:color w:val="FF0000"/>
        </w:rPr>
        <w:tab/>
      </w:r>
      <w:r w:rsidR="003D3855" w:rsidRPr="003D3855">
        <w:t xml:space="preserve">2.2. Chăn nuôi - Thú y: </w:t>
      </w:r>
    </w:p>
    <w:p w:rsidR="003D3855" w:rsidRPr="003D3855" w:rsidRDefault="003D3855" w:rsidP="003F3B88">
      <w:pPr>
        <w:spacing w:line="281" w:lineRule="auto"/>
        <w:ind w:firstLine="567"/>
        <w:jc w:val="both"/>
      </w:pPr>
      <w:r w:rsidRPr="003D3855">
        <w:tab/>
        <w:t>a. Tổng đàn gia súc, gia cầm:</w:t>
      </w:r>
    </w:p>
    <w:p w:rsidR="003D3855" w:rsidRPr="003D3855" w:rsidRDefault="003D3855" w:rsidP="003F3B88">
      <w:pPr>
        <w:spacing w:line="281" w:lineRule="auto"/>
        <w:ind w:firstLine="720"/>
        <w:jc w:val="both"/>
      </w:pPr>
      <w:r w:rsidRPr="003D3855">
        <w:t>- Tổng đàn trâu bò: 348 con, trong đó, đàn trâu 102 con, đàn bò: 246 con; Tổng đàn bò lai 246 con, chiếm bao nhiêu 100% tổng đàn bò:</w:t>
      </w:r>
    </w:p>
    <w:p w:rsidR="003D3855" w:rsidRPr="003D3855" w:rsidRDefault="003D3855" w:rsidP="003F3B88">
      <w:pPr>
        <w:spacing w:line="281" w:lineRule="auto"/>
        <w:ind w:firstLine="720"/>
        <w:jc w:val="both"/>
      </w:pPr>
      <w:r w:rsidRPr="003D3855">
        <w:t>- Tổng đàn lợn: 250 con, trong đó: Lợn nái 5 con, lợn thịt 245 con, lợn đực giống 0 con;</w:t>
      </w:r>
    </w:p>
    <w:p w:rsidR="003D3855" w:rsidRPr="003D3855" w:rsidRDefault="003D3855" w:rsidP="003F3B88">
      <w:pPr>
        <w:spacing w:line="281" w:lineRule="auto"/>
        <w:ind w:firstLine="720"/>
        <w:jc w:val="both"/>
      </w:pPr>
      <w:r w:rsidRPr="003D3855">
        <w:t>- Tổng đàn gia cầm thủy cầm: 24.567 con, trong đó: đàn vịt 6.000 con, đàn gà 18.567 con.</w:t>
      </w:r>
    </w:p>
    <w:p w:rsidR="003D3855" w:rsidRPr="003D3855" w:rsidRDefault="003D3855" w:rsidP="003F3B88">
      <w:pPr>
        <w:spacing w:line="281" w:lineRule="auto"/>
        <w:ind w:firstLine="720"/>
        <w:jc w:val="both"/>
      </w:pPr>
      <w:r w:rsidRPr="003D3855">
        <w:t>b. Công tác thú y:</w:t>
      </w:r>
    </w:p>
    <w:p w:rsidR="003D3855" w:rsidRPr="003D3855" w:rsidRDefault="003D3855" w:rsidP="003F3B88">
      <w:pPr>
        <w:spacing w:line="281" w:lineRule="auto"/>
        <w:ind w:firstLine="720"/>
        <w:jc w:val="both"/>
      </w:pPr>
      <w:r w:rsidRPr="003D3855">
        <w:t>* Kết quả tiêm phòng cho đàn gia súc, gia cầm năm 2021:</w:t>
      </w:r>
    </w:p>
    <w:p w:rsidR="003D3855" w:rsidRPr="003D3855" w:rsidRDefault="003D3855" w:rsidP="003F3B88">
      <w:pPr>
        <w:spacing w:line="281" w:lineRule="auto"/>
        <w:ind w:firstLine="720"/>
        <w:rPr>
          <w:lang w:val="nl-NL"/>
        </w:rPr>
      </w:pPr>
      <w:r w:rsidRPr="003D3855">
        <w:rPr>
          <w:lang w:val="nl-NL"/>
        </w:rPr>
        <w:t>+ Đàn chó tiêm 762/660 con = 115,4%</w:t>
      </w:r>
    </w:p>
    <w:p w:rsidR="003D3855" w:rsidRPr="003D3855" w:rsidRDefault="003D3855" w:rsidP="003F3B88">
      <w:pPr>
        <w:spacing w:line="281" w:lineRule="auto"/>
        <w:rPr>
          <w:lang w:val="nl-NL"/>
        </w:rPr>
      </w:pPr>
      <w:r w:rsidRPr="003D3855">
        <w:rPr>
          <w:lang w:val="nl-NL"/>
        </w:rPr>
        <w:tab/>
        <w:t>+ Đàn trâu, bò: - LMLM: 174/190  con = 91,5%</w:t>
      </w:r>
    </w:p>
    <w:p w:rsidR="003D3855" w:rsidRPr="003D3855" w:rsidRDefault="003D3855" w:rsidP="003F3B88">
      <w:pPr>
        <w:pStyle w:val="ListParagraph"/>
        <w:numPr>
          <w:ilvl w:val="0"/>
          <w:numId w:val="5"/>
        </w:numPr>
        <w:spacing w:line="281" w:lineRule="auto"/>
        <w:rPr>
          <w:lang w:val="nl-NL"/>
        </w:rPr>
      </w:pPr>
      <w:r w:rsidRPr="003D3855">
        <w:rPr>
          <w:lang w:val="nl-NL"/>
        </w:rPr>
        <w:t>THT: 138/160 con = 86,2 %</w:t>
      </w:r>
    </w:p>
    <w:p w:rsidR="003D3855" w:rsidRPr="003D3855" w:rsidRDefault="003D3855" w:rsidP="003F3B88">
      <w:pPr>
        <w:spacing w:line="281" w:lineRule="auto"/>
        <w:ind w:left="720"/>
        <w:rPr>
          <w:lang w:val="nl-NL"/>
        </w:rPr>
      </w:pPr>
      <w:r w:rsidRPr="003D3855">
        <w:t>+ Tiêm phòng bệnh viêm gia u cục trên đàn trâu, bò  cho 161 con.</w:t>
      </w:r>
      <w:r w:rsidRPr="003D3855">
        <w:rPr>
          <w:lang w:val="nl-NL"/>
        </w:rPr>
        <w:t xml:space="preserve"> </w:t>
      </w:r>
    </w:p>
    <w:p w:rsidR="003D3855" w:rsidRPr="003D3855" w:rsidRDefault="003D3855" w:rsidP="003F3B88">
      <w:pPr>
        <w:spacing w:line="281" w:lineRule="auto"/>
        <w:ind w:left="720"/>
        <w:rPr>
          <w:lang w:val="nl-NL"/>
        </w:rPr>
      </w:pPr>
      <w:r w:rsidRPr="003D3855">
        <w:rPr>
          <w:lang w:val="nl-NL"/>
        </w:rPr>
        <w:t>+ Đàn vịt: 4.850/5.600 con = 89.8 % KH</w:t>
      </w:r>
    </w:p>
    <w:p w:rsidR="003D3855" w:rsidRPr="003D3855" w:rsidRDefault="003D3855" w:rsidP="003F3B88">
      <w:pPr>
        <w:spacing w:line="281" w:lineRule="auto"/>
        <w:ind w:firstLine="720"/>
        <w:jc w:val="both"/>
        <w:rPr>
          <w:spacing w:val="-2"/>
          <w:lang w:val="nl-NL"/>
        </w:rPr>
      </w:pPr>
      <w:r w:rsidRPr="003D3855">
        <w:rPr>
          <w:spacing w:val="-2"/>
          <w:lang w:val="nl-NL"/>
        </w:rPr>
        <w:t>- Lập biên bản 23 hộ/ 28 con trâu, bò bị bệnh viêm gia nổi cục.</w:t>
      </w:r>
    </w:p>
    <w:p w:rsidR="003D3855" w:rsidRPr="003D3855" w:rsidRDefault="003D3855" w:rsidP="003F3B88">
      <w:pPr>
        <w:spacing w:line="281" w:lineRule="auto"/>
        <w:jc w:val="both"/>
        <w:rPr>
          <w:b/>
          <w:lang w:val="nl-NL"/>
        </w:rPr>
      </w:pPr>
      <w:r w:rsidRPr="003D3855">
        <w:rPr>
          <w:lang w:val="nl-NL"/>
        </w:rPr>
        <w:tab/>
        <w:t>* Công tác phòng chống dịch bệnh</w:t>
      </w:r>
    </w:p>
    <w:p w:rsidR="003D3855" w:rsidRPr="003D3855" w:rsidRDefault="003D3855" w:rsidP="003F3B88">
      <w:pPr>
        <w:spacing w:line="281" w:lineRule="auto"/>
        <w:ind w:firstLine="720"/>
        <w:jc w:val="both"/>
      </w:pPr>
      <w:r w:rsidRPr="003D3855">
        <w:rPr>
          <w:spacing w:val="-6"/>
          <w:lang w:val="nl-NL"/>
        </w:rPr>
        <w:t xml:space="preserve">- Tuyên truyền Nhân dân thực hiện các biện pháp phòng chống dịch bệnh cho đàn gia súc gia cầm trong mùa đông; Đặc biệt là tuyên truyền Nhân dân </w:t>
      </w:r>
      <w:r w:rsidRPr="003D3855">
        <w:t>về công tác phòng chống bệnh u cục trâu bò và bệnh dịch tả lợn châu phi.</w:t>
      </w:r>
    </w:p>
    <w:p w:rsidR="003D3855" w:rsidRPr="003D3855" w:rsidRDefault="003D3855" w:rsidP="003F3B88">
      <w:pPr>
        <w:spacing w:line="281" w:lineRule="auto"/>
        <w:ind w:firstLine="720"/>
        <w:jc w:val="both"/>
      </w:pPr>
      <w:r w:rsidRPr="003D3855">
        <w:t>- Tổ chức phun thuốc tiêu độc khử trùng tại các hộ chăn nuôi và Cấp phát thuốc tiêu độc khử trùng cho các trang trai, hộ chăn nuôi trên toàn phường.</w:t>
      </w:r>
    </w:p>
    <w:p w:rsidR="003D3855" w:rsidRPr="003D3855" w:rsidRDefault="003D3855" w:rsidP="003F3B88">
      <w:pPr>
        <w:spacing w:line="281" w:lineRule="auto"/>
        <w:ind w:firstLine="720"/>
        <w:jc w:val="both"/>
      </w:pPr>
      <w:r w:rsidRPr="003D3855">
        <w:t>* Công tác quản lý giết mổ:</w:t>
      </w:r>
    </w:p>
    <w:p w:rsidR="003D3855" w:rsidRPr="003D3855" w:rsidRDefault="003D3855" w:rsidP="003F3B88">
      <w:pPr>
        <w:spacing w:line="281" w:lineRule="auto"/>
        <w:ind w:firstLine="720"/>
        <w:jc w:val="both"/>
      </w:pPr>
      <w:r w:rsidRPr="003D3855">
        <w:t xml:space="preserve"> - Tuyên truyền Nhân dân phải đưa gia súc đến lò giết mổ. nghiêm cấm không được giết mổ gia súc tại nhà.</w:t>
      </w:r>
    </w:p>
    <w:p w:rsidR="003D3855" w:rsidRPr="003D3855" w:rsidRDefault="003D3855" w:rsidP="003F3B88">
      <w:pPr>
        <w:spacing w:line="281" w:lineRule="auto"/>
        <w:ind w:firstLine="720"/>
        <w:jc w:val="both"/>
      </w:pPr>
      <w:r w:rsidRPr="003D3855">
        <w:t>c. Công tác giống: Kết quả thực hiện chương trình cải tạo đàn bò bằng phương pháp thụ tinh nhân tạo đã phối dẫn được 105 con bò có chửa.</w:t>
      </w:r>
    </w:p>
    <w:p w:rsidR="00A13467" w:rsidRDefault="003632BD" w:rsidP="003F3B88">
      <w:pPr>
        <w:spacing w:line="281" w:lineRule="auto"/>
        <w:ind w:firstLine="567"/>
        <w:jc w:val="both"/>
      </w:pPr>
      <w:r w:rsidRPr="004D1F92">
        <w:tab/>
      </w:r>
      <w:r w:rsidR="00A13467" w:rsidRPr="0099646F">
        <w:t xml:space="preserve">2.3. Thuỷ sản: Diện tích nuôi trồng đạt </w:t>
      </w:r>
      <w:r w:rsidR="0090624C" w:rsidRPr="0099646F">
        <w:rPr>
          <w:spacing w:val="-6"/>
        </w:rPr>
        <w:t>16,7 ha</w:t>
      </w:r>
      <w:r w:rsidR="00A13467" w:rsidRPr="0099646F">
        <w:t>.</w:t>
      </w:r>
    </w:p>
    <w:p w:rsidR="00A13467" w:rsidRPr="0099646F" w:rsidRDefault="0090624C" w:rsidP="003F3B88">
      <w:pPr>
        <w:spacing w:line="281" w:lineRule="auto"/>
        <w:ind w:firstLine="567"/>
        <w:jc w:val="both"/>
      </w:pPr>
      <w:r>
        <w:rPr>
          <w:spacing w:val="-6"/>
        </w:rPr>
        <w:t>Tổng</w:t>
      </w:r>
      <w:r w:rsidRPr="0099646F">
        <w:rPr>
          <w:spacing w:val="-6"/>
        </w:rPr>
        <w:t xml:space="preserve"> sản lượng thủy hải sản ước đạt 52,2 tấn, sản lượng đánh bắt ước đạt 23,1 tấn, sản lượng nuôi trồng ước đạt 29,1 tấn</w:t>
      </w:r>
    </w:p>
    <w:p w:rsidR="00A13467" w:rsidRPr="0099646F" w:rsidRDefault="00A13467" w:rsidP="003F3B88">
      <w:pPr>
        <w:spacing w:line="281" w:lineRule="auto"/>
        <w:ind w:firstLine="720"/>
        <w:jc w:val="both"/>
        <w:rPr>
          <w:spacing w:val="-4"/>
        </w:rPr>
      </w:pPr>
      <w:r w:rsidRPr="0099646F">
        <w:rPr>
          <w:spacing w:val="-4"/>
        </w:rPr>
        <w:t>- Chỉ đạo các TDP và Nhân dân thực Kế hoạch phòng, chống dịch bệnh thủy sản năm 202</w:t>
      </w:r>
      <w:r>
        <w:rPr>
          <w:spacing w:val="-4"/>
        </w:rPr>
        <w:t>1</w:t>
      </w:r>
      <w:r w:rsidRPr="0099646F">
        <w:rPr>
          <w:spacing w:val="-4"/>
        </w:rPr>
        <w:t xml:space="preserve"> của UBND thị xã Hồng Lĩnh;</w:t>
      </w:r>
    </w:p>
    <w:p w:rsidR="00A13467" w:rsidRPr="0099646F" w:rsidRDefault="00A13467" w:rsidP="003F3B88">
      <w:pPr>
        <w:spacing w:line="281" w:lineRule="auto"/>
        <w:ind w:firstLine="720"/>
        <w:jc w:val="both"/>
      </w:pPr>
      <w:r w:rsidRPr="0099646F">
        <w:rPr>
          <w:spacing w:val="-4"/>
        </w:rPr>
        <w:t>- Chỉ đạo TDP vận động các mô hình tranh thủ thời tiết thuận lợi để thả cá, đồng thời thực hiệt tốt chăm sóc, phòng trừ dịch bệnh</w:t>
      </w:r>
      <w:r w:rsidRPr="0099646F">
        <w:t xml:space="preserve"> cho các ao nuôi;</w:t>
      </w:r>
    </w:p>
    <w:p w:rsidR="003632BD" w:rsidRPr="004D1F92" w:rsidRDefault="00A13467" w:rsidP="003F3B88">
      <w:pPr>
        <w:spacing w:line="281" w:lineRule="auto"/>
        <w:ind w:firstLine="567"/>
        <w:jc w:val="both"/>
        <w:rPr>
          <w:b/>
        </w:rPr>
      </w:pPr>
      <w:r w:rsidRPr="0099646F">
        <w:rPr>
          <w:spacing w:val="-6"/>
        </w:rPr>
        <w:lastRenderedPageBreak/>
        <w:t xml:space="preserve">- Chỉ đạo các TDP vận động Nhân dân thực hiện việc cấm sử dụng chất nổ, xung điện, chất độc các ngư cụ bị cấm để khai thác và tăng cường công tác bảo vệ, cải tạo nguồn lợi thủy sản trên địa bàn; </w:t>
      </w:r>
    </w:p>
    <w:p w:rsidR="003632BD" w:rsidRPr="004D1F92" w:rsidRDefault="003632BD" w:rsidP="003F3B88">
      <w:pPr>
        <w:spacing w:line="281" w:lineRule="auto"/>
        <w:ind w:firstLine="720"/>
        <w:jc w:val="both"/>
      </w:pPr>
      <w:r>
        <w:t>2.4</w:t>
      </w:r>
      <w:r w:rsidRPr="004D1F92">
        <w:t>. Lâm nghiệp</w:t>
      </w:r>
    </w:p>
    <w:p w:rsidR="00542304" w:rsidRPr="0099646F" w:rsidRDefault="00542304" w:rsidP="003F3B88">
      <w:pPr>
        <w:pStyle w:val="BodyText"/>
        <w:spacing w:line="281" w:lineRule="auto"/>
        <w:ind w:firstLine="720"/>
        <w:jc w:val="both"/>
        <w:rPr>
          <w:rFonts w:ascii="Times New Roman" w:hAnsi="Times New Roman"/>
          <w:b w:val="0"/>
          <w:sz w:val="28"/>
          <w:szCs w:val="28"/>
        </w:rPr>
      </w:pPr>
      <w:r w:rsidRPr="0099646F">
        <w:rPr>
          <w:rFonts w:ascii="Times New Roman" w:hAnsi="Times New Roman"/>
          <w:b w:val="0"/>
          <w:sz w:val="28"/>
          <w:szCs w:val="28"/>
        </w:rPr>
        <w:t xml:space="preserve">- Tổ chức phát động và triển khai </w:t>
      </w:r>
      <w:r>
        <w:rPr>
          <w:rFonts w:ascii="Times New Roman" w:hAnsi="Times New Roman"/>
          <w:b w:val="0"/>
          <w:sz w:val="28"/>
          <w:szCs w:val="28"/>
        </w:rPr>
        <w:t>trồng cây</w:t>
      </w:r>
      <w:r w:rsidRPr="0099646F">
        <w:rPr>
          <w:rFonts w:ascii="Times New Roman" w:hAnsi="Times New Roman"/>
          <w:b w:val="0"/>
          <w:sz w:val="28"/>
          <w:szCs w:val="28"/>
        </w:rPr>
        <w:t xml:space="preserve"> 202</w:t>
      </w:r>
      <w:r>
        <w:rPr>
          <w:rFonts w:ascii="Times New Roman" w:hAnsi="Times New Roman"/>
          <w:b w:val="0"/>
          <w:sz w:val="28"/>
          <w:szCs w:val="28"/>
        </w:rPr>
        <w:t>1</w:t>
      </w:r>
      <w:r w:rsidRPr="0099646F">
        <w:rPr>
          <w:rFonts w:ascii="Times New Roman" w:hAnsi="Times New Roman"/>
          <w:b w:val="0"/>
          <w:sz w:val="28"/>
          <w:szCs w:val="28"/>
        </w:rPr>
        <w:t xml:space="preserve">, kết quả đã trồng được </w:t>
      </w:r>
      <w:r>
        <w:rPr>
          <w:rFonts w:ascii="Times New Roman" w:hAnsi="Times New Roman"/>
          <w:b w:val="0"/>
          <w:sz w:val="28"/>
          <w:szCs w:val="28"/>
        </w:rPr>
        <w:t>370</w:t>
      </w:r>
      <w:r w:rsidRPr="0099646F">
        <w:rPr>
          <w:rFonts w:ascii="Times New Roman" w:hAnsi="Times New Roman"/>
          <w:b w:val="0"/>
          <w:sz w:val="28"/>
          <w:szCs w:val="28"/>
        </w:rPr>
        <w:t xml:space="preserve"> cây phân tán các loại. </w:t>
      </w:r>
    </w:p>
    <w:p w:rsidR="003632BD" w:rsidRDefault="003632BD" w:rsidP="003F3B88">
      <w:pPr>
        <w:pStyle w:val="BodyText"/>
        <w:spacing w:line="281" w:lineRule="auto"/>
        <w:ind w:firstLine="720"/>
        <w:jc w:val="both"/>
        <w:rPr>
          <w:rFonts w:ascii="Times New Roman" w:hAnsi="Times New Roman"/>
          <w:b w:val="0"/>
          <w:sz w:val="28"/>
          <w:szCs w:val="28"/>
        </w:rPr>
      </w:pPr>
      <w:r>
        <w:rPr>
          <w:rFonts w:ascii="Times New Roman" w:hAnsi="Times New Roman"/>
          <w:b w:val="0"/>
          <w:sz w:val="28"/>
          <w:szCs w:val="28"/>
        </w:rPr>
        <w:t>2.5. Kết quả làm kênh mương và đường nội đồng:</w:t>
      </w:r>
    </w:p>
    <w:p w:rsidR="00542304" w:rsidRDefault="00542304" w:rsidP="003F3B88">
      <w:pPr>
        <w:pStyle w:val="BodyText"/>
        <w:spacing w:line="276" w:lineRule="auto"/>
        <w:ind w:firstLine="720"/>
        <w:jc w:val="both"/>
        <w:rPr>
          <w:rFonts w:ascii="Times New Roman" w:hAnsi="Times New Roman"/>
          <w:b w:val="0"/>
          <w:sz w:val="28"/>
          <w:szCs w:val="28"/>
        </w:rPr>
      </w:pPr>
      <w:r w:rsidRPr="0099646F">
        <w:rPr>
          <w:rFonts w:ascii="Times New Roman" w:hAnsi="Times New Roman"/>
          <w:b w:val="0"/>
          <w:sz w:val="28"/>
          <w:szCs w:val="28"/>
        </w:rPr>
        <w:t xml:space="preserve">UBND chỉ đạo HTX dịch vụ Vân Thủy và các TDP chỉ đạo Nhân dân tổ chức ra quân làm giao thông thủy lợi, nạo vét kênh mương, đắp bờ giữ nước </w:t>
      </w:r>
      <w:r w:rsidRPr="0099646F">
        <w:rPr>
          <w:rFonts w:ascii="Times New Roman" w:hAnsi="Times New Roman"/>
          <w:b w:val="0"/>
          <w:sz w:val="28"/>
          <w:szCs w:val="28"/>
          <w:lang w:val="nl-NL"/>
        </w:rPr>
        <w:t>toàn phường đã</w:t>
      </w:r>
      <w:r w:rsidR="001C0CB9">
        <w:rPr>
          <w:rFonts w:ascii="Times New Roman" w:hAnsi="Times New Roman"/>
          <w:b w:val="0"/>
          <w:sz w:val="28"/>
          <w:szCs w:val="28"/>
          <w:lang w:val="nl-NL"/>
        </w:rPr>
        <w:t xml:space="preserve"> huy động được 2.800 ngày công</w:t>
      </w:r>
      <w:r w:rsidRPr="001C0CB9">
        <w:rPr>
          <w:rFonts w:ascii="Times New Roman" w:hAnsi="Times New Roman"/>
          <w:b w:val="0"/>
        </w:rPr>
        <w:t xml:space="preserve">, </w:t>
      </w:r>
      <w:r w:rsidRPr="001C0CB9">
        <w:rPr>
          <w:rFonts w:ascii="Times New Roman" w:hAnsi="Times New Roman"/>
          <w:b w:val="0"/>
          <w:sz w:val="28"/>
          <w:szCs w:val="28"/>
        </w:rPr>
        <w:t>nạo vét kênh mương kết</w:t>
      </w:r>
      <w:r w:rsidR="002E05BF">
        <w:rPr>
          <w:rFonts w:ascii="Times New Roman" w:hAnsi="Times New Roman"/>
          <w:b w:val="0"/>
          <w:sz w:val="28"/>
          <w:szCs w:val="28"/>
        </w:rPr>
        <w:t xml:space="preserve"> quả đạt 2.060m, lắp đặt được 17</w:t>
      </w:r>
      <w:r w:rsidRPr="001C0CB9">
        <w:rPr>
          <w:rFonts w:ascii="Times New Roman" w:hAnsi="Times New Roman"/>
          <w:b w:val="0"/>
          <w:sz w:val="28"/>
          <w:szCs w:val="28"/>
        </w:rPr>
        <w:t xml:space="preserve"> cống thoát nước ở TDP Thuận An và vận động nhân dân Thuận Hòa có 19 </w:t>
      </w:r>
      <w:r w:rsidR="001C0CB9">
        <w:rPr>
          <w:rFonts w:ascii="Times New Roman" w:hAnsi="Times New Roman"/>
          <w:b w:val="0"/>
          <w:sz w:val="28"/>
          <w:szCs w:val="28"/>
        </w:rPr>
        <w:t xml:space="preserve">hộ </w:t>
      </w:r>
      <w:r w:rsidRPr="001C0CB9">
        <w:rPr>
          <w:rFonts w:ascii="Times New Roman" w:hAnsi="Times New Roman"/>
          <w:b w:val="0"/>
          <w:sz w:val="28"/>
          <w:szCs w:val="28"/>
        </w:rPr>
        <w:t>hiến đất để xây mương tưới tiêu ở xứ đồng Eo Lói với chiều dài 500m; tổ chức tu sữa xong kênh mương ở xứ đồng Quang Trung TDP Thuận Minh dài 40m</w:t>
      </w:r>
      <w:r w:rsidRPr="001C0CB9">
        <w:rPr>
          <w:rFonts w:ascii="Times New Roman" w:hAnsi="Times New Roman"/>
          <w:b w:val="0"/>
        </w:rPr>
        <w:t xml:space="preserve">. </w:t>
      </w:r>
    </w:p>
    <w:p w:rsidR="003632BD" w:rsidRDefault="003632BD" w:rsidP="003F3B88">
      <w:pPr>
        <w:pStyle w:val="BodyText"/>
        <w:spacing w:line="276" w:lineRule="auto"/>
        <w:ind w:firstLine="720"/>
        <w:jc w:val="both"/>
        <w:rPr>
          <w:rFonts w:ascii="Times New Roman" w:hAnsi="Times New Roman"/>
          <w:sz w:val="28"/>
          <w:szCs w:val="28"/>
        </w:rPr>
      </w:pPr>
      <w:r w:rsidRPr="0095213A">
        <w:rPr>
          <w:rFonts w:ascii="Times New Roman" w:hAnsi="Times New Roman"/>
          <w:sz w:val="28"/>
          <w:szCs w:val="28"/>
        </w:rPr>
        <w:t xml:space="preserve">II. </w:t>
      </w:r>
      <w:r w:rsidR="007E4FE9">
        <w:rPr>
          <w:rFonts w:ascii="Times New Roman" w:hAnsi="Times New Roman"/>
          <w:sz w:val="28"/>
          <w:szCs w:val="28"/>
          <w:lang w:val="vi-VN"/>
        </w:rPr>
        <w:t xml:space="preserve">KẾT QUẢ HOẠT ĐỘNG QUẢN LÝ NHÀ NƯỚC, HOẠT ĐỘNG SỰ NGHIỆP, DỊCH VỤ SẢN XUẤT: </w:t>
      </w:r>
    </w:p>
    <w:p w:rsidR="001C0CB9" w:rsidRPr="00E62063" w:rsidRDefault="001C0CB9" w:rsidP="003F3B88">
      <w:pPr>
        <w:pStyle w:val="BodyText"/>
        <w:spacing w:line="276" w:lineRule="auto"/>
        <w:ind w:firstLine="720"/>
        <w:jc w:val="both"/>
        <w:rPr>
          <w:rFonts w:ascii="Times New Roman" w:hAnsi="Times New Roman"/>
          <w:sz w:val="28"/>
          <w:szCs w:val="28"/>
        </w:rPr>
      </w:pPr>
      <w:r w:rsidRPr="00E62063">
        <w:rPr>
          <w:rFonts w:ascii="Times New Roman" w:hAnsi="Times New Roman"/>
          <w:sz w:val="28"/>
          <w:szCs w:val="28"/>
        </w:rPr>
        <w:t>1. Công tác quản lý nhà nước về chất lượng sản phẩm hàng hoá phục vụ sản xuất nông nghiệp.</w:t>
      </w:r>
    </w:p>
    <w:p w:rsidR="001C0CB9" w:rsidRPr="0099646F" w:rsidRDefault="001C0CB9" w:rsidP="003F3B88">
      <w:pPr>
        <w:spacing w:line="276" w:lineRule="auto"/>
        <w:ind w:firstLine="720"/>
        <w:jc w:val="both"/>
        <w:rPr>
          <w:spacing w:val="-10"/>
        </w:rPr>
      </w:pPr>
      <w:r w:rsidRPr="0099646F">
        <w:rPr>
          <w:spacing w:val="-10"/>
        </w:rPr>
        <w:t>- UBND phường phối hợp với các Phòng, Ban chuyên môn của UBND Thị xã đã thành lập đoàn kiểm tra các cơ sở kinh doanh thuốc BVTV và kiểm tra giấy phép hành nghề của các hộ tư nhân, kiểm tra đột xuất các cơ sở buôn bán thuốc BVTV.</w:t>
      </w:r>
    </w:p>
    <w:p w:rsidR="001C0CB9" w:rsidRPr="0099646F" w:rsidRDefault="001C0CB9" w:rsidP="003F3B88">
      <w:pPr>
        <w:spacing w:line="276" w:lineRule="auto"/>
        <w:ind w:firstLine="720"/>
        <w:jc w:val="both"/>
        <w:rPr>
          <w:spacing w:val="2"/>
        </w:rPr>
      </w:pPr>
      <w:r w:rsidRPr="0099646F">
        <w:rPr>
          <w:spacing w:val="2"/>
        </w:rPr>
        <w:t>- Làm tốt công tác quản lý về chất lượng giống cây trồng và con giống trên địa bàn.</w:t>
      </w:r>
    </w:p>
    <w:p w:rsidR="001C0CB9" w:rsidRPr="0099646F" w:rsidRDefault="001C0CB9" w:rsidP="003F3B88">
      <w:pPr>
        <w:spacing w:line="276" w:lineRule="auto"/>
        <w:ind w:firstLine="720"/>
        <w:jc w:val="both"/>
        <w:rPr>
          <w:spacing w:val="2"/>
        </w:rPr>
      </w:pPr>
      <w:r w:rsidRPr="0099646F">
        <w:rPr>
          <w:spacing w:val="2"/>
        </w:rPr>
        <w:t>- Tổ chức kiểm tra việc thực hiện và ký cam kết sản xuất, kinh doanh thực phẩm an toàn đối với 26 cơ sở sản xuất, kinh doanh nông lâm thủy sản không thuộc diện cấp Giấy chứng nhận cơ sở đủ điều kiện ATTP thuộc phạm vi quản lý của Bộ nông nghiệp và PTNT.</w:t>
      </w:r>
    </w:p>
    <w:p w:rsidR="001C0CB9" w:rsidRPr="0099646F" w:rsidRDefault="001C0CB9" w:rsidP="003F3B88">
      <w:pPr>
        <w:pStyle w:val="BodyText"/>
        <w:spacing w:line="276" w:lineRule="auto"/>
        <w:ind w:firstLine="720"/>
        <w:jc w:val="both"/>
        <w:rPr>
          <w:rFonts w:ascii="Times New Roman" w:hAnsi="Times New Roman"/>
          <w:b w:val="0"/>
          <w:sz w:val="28"/>
          <w:szCs w:val="28"/>
        </w:rPr>
      </w:pPr>
      <w:r w:rsidRPr="00E62063">
        <w:rPr>
          <w:rFonts w:ascii="Times New Roman" w:hAnsi="Times New Roman"/>
          <w:sz w:val="28"/>
          <w:szCs w:val="28"/>
        </w:rPr>
        <w:t>2. Quản lý, bảo vệ rừng, phòng chống cháy rừng</w:t>
      </w:r>
      <w:r w:rsidRPr="0099646F">
        <w:rPr>
          <w:rFonts w:ascii="Times New Roman" w:hAnsi="Times New Roman"/>
          <w:b w:val="0"/>
          <w:sz w:val="28"/>
          <w:szCs w:val="28"/>
        </w:rPr>
        <w:t>.</w:t>
      </w:r>
    </w:p>
    <w:p w:rsidR="001C0CB9" w:rsidRPr="0099646F" w:rsidRDefault="001C0CB9" w:rsidP="003F3B88">
      <w:pPr>
        <w:spacing w:line="276" w:lineRule="auto"/>
        <w:ind w:firstLine="720"/>
        <w:jc w:val="both"/>
      </w:pPr>
      <w:r w:rsidRPr="0099646F">
        <w:t>- Thực hiện bảo vệ cây ở đồi Ngọc Sơn và 150 ha rừng phòng hộ và thường xuyên tuyên truyền nêu cao nhận thức của người dân về công tác bảo vệ và phòng, chống cháy rừng.</w:t>
      </w:r>
    </w:p>
    <w:p w:rsidR="001C0CB9" w:rsidRPr="0099646F" w:rsidRDefault="001C0CB9" w:rsidP="003F3B88">
      <w:pPr>
        <w:pStyle w:val="BodyText"/>
        <w:spacing w:line="276" w:lineRule="auto"/>
        <w:ind w:firstLine="720"/>
        <w:jc w:val="both"/>
        <w:rPr>
          <w:rFonts w:ascii="Times New Roman" w:hAnsi="Times New Roman"/>
          <w:b w:val="0"/>
          <w:sz w:val="28"/>
          <w:szCs w:val="28"/>
        </w:rPr>
      </w:pPr>
      <w:r w:rsidRPr="0099646F">
        <w:rPr>
          <w:rFonts w:ascii="Times New Roman" w:hAnsi="Times New Roman"/>
          <w:b w:val="0"/>
          <w:sz w:val="28"/>
          <w:szCs w:val="28"/>
        </w:rPr>
        <w:t>- Làm tốt công tác bảo vệ rừng và phòng chống cháy rừng. Năm 202</w:t>
      </w:r>
      <w:r w:rsidR="003440E9">
        <w:rPr>
          <w:rFonts w:ascii="Times New Roman" w:hAnsi="Times New Roman"/>
          <w:b w:val="0"/>
          <w:sz w:val="28"/>
          <w:szCs w:val="28"/>
          <w:lang w:val="vi-VN"/>
        </w:rPr>
        <w:t>1</w:t>
      </w:r>
      <w:r w:rsidRPr="0099646F">
        <w:rPr>
          <w:rFonts w:ascii="Times New Roman" w:hAnsi="Times New Roman"/>
          <w:b w:val="0"/>
          <w:sz w:val="28"/>
          <w:szCs w:val="28"/>
        </w:rPr>
        <w:t xml:space="preserve"> không xảy ra tình trạng cháy rừng trên địa bàn. Lập chốt canh gác cữa rừng không để xảy ra cháy rừng.</w:t>
      </w:r>
    </w:p>
    <w:p w:rsidR="003632BD" w:rsidRPr="00E62063" w:rsidRDefault="003632BD" w:rsidP="003F3B88">
      <w:pPr>
        <w:pStyle w:val="BodyText"/>
        <w:spacing w:line="276" w:lineRule="auto"/>
        <w:ind w:firstLine="720"/>
        <w:jc w:val="both"/>
        <w:rPr>
          <w:rFonts w:ascii="Times New Roman" w:hAnsi="Times New Roman"/>
          <w:sz w:val="28"/>
          <w:szCs w:val="28"/>
        </w:rPr>
      </w:pPr>
      <w:r w:rsidRPr="00E62063">
        <w:rPr>
          <w:rFonts w:ascii="Times New Roman" w:hAnsi="Times New Roman"/>
          <w:sz w:val="28"/>
          <w:szCs w:val="28"/>
        </w:rPr>
        <w:t>3.  Ứng dụng khoa học công nghệ, cơ giới và khuyến nông.</w:t>
      </w:r>
    </w:p>
    <w:p w:rsidR="001C0CB9" w:rsidRPr="0099646F" w:rsidRDefault="001C0CB9" w:rsidP="003F3B88">
      <w:pPr>
        <w:pStyle w:val="BodyText"/>
        <w:spacing w:line="276" w:lineRule="auto"/>
        <w:ind w:firstLine="720"/>
        <w:jc w:val="both"/>
        <w:rPr>
          <w:rFonts w:ascii="Times New Roman" w:hAnsi="Times New Roman"/>
          <w:b w:val="0"/>
          <w:sz w:val="28"/>
          <w:szCs w:val="28"/>
        </w:rPr>
      </w:pPr>
      <w:r w:rsidRPr="0099646F">
        <w:rPr>
          <w:rFonts w:ascii="Times New Roman" w:hAnsi="Times New Roman"/>
          <w:b w:val="0"/>
          <w:sz w:val="28"/>
          <w:szCs w:val="28"/>
        </w:rPr>
        <w:t xml:space="preserve">- Công tác khảo nghiệm, đưa các giống mới, ứng dụng chuyển giao khoa học kỹ thuật, quy trình sản xuất. </w:t>
      </w:r>
    </w:p>
    <w:p w:rsidR="00241076" w:rsidRPr="00241076" w:rsidRDefault="001C0CB9" w:rsidP="003F3B88">
      <w:pPr>
        <w:pStyle w:val="BodyText"/>
        <w:spacing w:line="276" w:lineRule="auto"/>
        <w:ind w:firstLine="720"/>
        <w:jc w:val="both"/>
        <w:rPr>
          <w:rFonts w:ascii="Times New Roman" w:hAnsi="Times New Roman"/>
          <w:b w:val="0"/>
          <w:sz w:val="28"/>
          <w:szCs w:val="28"/>
        </w:rPr>
      </w:pPr>
      <w:r w:rsidRPr="0099646F">
        <w:rPr>
          <w:rFonts w:ascii="Times New Roman" w:hAnsi="Times New Roman"/>
          <w:b w:val="0"/>
          <w:sz w:val="28"/>
          <w:szCs w:val="28"/>
        </w:rPr>
        <w:t xml:space="preserve">- Phối hợp với Hội nông dân tổ chức </w:t>
      </w:r>
      <w:r>
        <w:rPr>
          <w:rFonts w:ascii="Times New Roman" w:hAnsi="Times New Roman"/>
          <w:b w:val="0"/>
          <w:sz w:val="28"/>
          <w:szCs w:val="28"/>
        </w:rPr>
        <w:t>2</w:t>
      </w:r>
      <w:r w:rsidRPr="0099646F">
        <w:rPr>
          <w:rFonts w:ascii="Times New Roman" w:hAnsi="Times New Roman"/>
          <w:b w:val="0"/>
          <w:sz w:val="28"/>
          <w:szCs w:val="28"/>
        </w:rPr>
        <w:t xml:space="preserve"> lớp tập huấn </w:t>
      </w:r>
      <w:r w:rsidRPr="00241076">
        <w:rPr>
          <w:rFonts w:ascii="Times New Roman" w:hAnsi="Times New Roman"/>
          <w:b w:val="0"/>
          <w:spacing w:val="-8"/>
          <w:sz w:val="28"/>
          <w:szCs w:val="28"/>
        </w:rPr>
        <w:t xml:space="preserve">cho 2 TDP Thuận An và Thuận Tiến về việc hướng dẫn kỷ thuật sản xuất các loại giống lúa mới, cách phòng trừ </w:t>
      </w:r>
      <w:r w:rsidRPr="00241076">
        <w:rPr>
          <w:rFonts w:ascii="Times New Roman" w:hAnsi="Times New Roman"/>
          <w:b w:val="0"/>
          <w:spacing w:val="-8"/>
          <w:sz w:val="28"/>
          <w:szCs w:val="28"/>
        </w:rPr>
        <w:lastRenderedPageBreak/>
        <w:t xml:space="preserve">sâu bệnh cho lúa và cách sử dụng phân bón cho các loại cây trồng, các hộ sản xuất tham gia đầy đủ và đã áp dụng thực tế trong sản xuất.   </w:t>
      </w:r>
      <w:r w:rsidRPr="00241076">
        <w:rPr>
          <w:rFonts w:ascii="Times New Roman" w:hAnsi="Times New Roman"/>
          <w:b w:val="0"/>
          <w:sz w:val="28"/>
          <w:szCs w:val="28"/>
        </w:rPr>
        <w:t xml:space="preserve">. </w:t>
      </w:r>
    </w:p>
    <w:p w:rsidR="001C0CB9" w:rsidRPr="003F3B88" w:rsidRDefault="001C0CB9" w:rsidP="003F3B88">
      <w:pPr>
        <w:pStyle w:val="BodyText"/>
        <w:spacing w:line="276" w:lineRule="auto"/>
        <w:ind w:firstLine="720"/>
        <w:jc w:val="both"/>
        <w:rPr>
          <w:rFonts w:ascii="Times New Roman" w:hAnsi="Times New Roman"/>
          <w:b w:val="0"/>
          <w:spacing w:val="-4"/>
          <w:sz w:val="28"/>
          <w:szCs w:val="28"/>
        </w:rPr>
      </w:pPr>
      <w:r w:rsidRPr="003F3B88">
        <w:rPr>
          <w:rFonts w:ascii="Times New Roman" w:hAnsi="Times New Roman"/>
          <w:b w:val="0"/>
          <w:spacing w:val="-4"/>
          <w:sz w:val="28"/>
          <w:szCs w:val="28"/>
        </w:rPr>
        <w:t xml:space="preserve">- Phối hợp Trung tâm </w:t>
      </w:r>
      <w:r w:rsidRPr="003F3B88">
        <w:rPr>
          <w:rFonts w:ascii="Times New Roman" w:hAnsi="Times New Roman"/>
          <w:b w:val="0"/>
          <w:spacing w:val="-4"/>
          <w:sz w:val="28"/>
          <w:szCs w:val="28"/>
          <w:lang w:val="vi-VN"/>
        </w:rPr>
        <w:t>ƯDKHKT&amp;BVCTVN thị xã Hồng Lĩnh</w:t>
      </w:r>
      <w:r w:rsidRPr="003F3B88">
        <w:rPr>
          <w:rFonts w:ascii="Times New Roman" w:hAnsi="Times New Roman"/>
          <w:b w:val="0"/>
          <w:spacing w:val="-4"/>
          <w:sz w:val="28"/>
          <w:szCs w:val="28"/>
        </w:rPr>
        <w:t xml:space="preserve"> tổ chức</w:t>
      </w:r>
      <w:r w:rsidRPr="003F3B88">
        <w:rPr>
          <w:rFonts w:ascii="Times New Roman" w:hAnsi="Times New Roman"/>
          <w:spacing w:val="-4"/>
        </w:rPr>
        <w:t xml:space="preserve"> </w:t>
      </w:r>
      <w:r w:rsidRPr="003F3B88">
        <w:rPr>
          <w:rFonts w:ascii="Times New Roman" w:hAnsi="Times New Roman"/>
          <w:b w:val="0"/>
          <w:spacing w:val="-4"/>
          <w:sz w:val="28"/>
          <w:szCs w:val="28"/>
        </w:rPr>
        <w:t>tập huấn</w:t>
      </w:r>
      <w:r w:rsidRPr="003F3B88">
        <w:rPr>
          <w:rFonts w:ascii="Times New Roman" w:hAnsi="Times New Roman"/>
          <w:spacing w:val="-4"/>
          <w:sz w:val="28"/>
          <w:szCs w:val="28"/>
        </w:rPr>
        <w:t xml:space="preserve"> </w:t>
      </w:r>
      <w:r w:rsidRPr="003F3B88">
        <w:rPr>
          <w:rFonts w:ascii="Times New Roman" w:hAnsi="Times New Roman"/>
          <w:b w:val="0"/>
          <w:spacing w:val="-4"/>
          <w:sz w:val="28"/>
          <w:szCs w:val="28"/>
        </w:rPr>
        <w:t xml:space="preserve">cho </w:t>
      </w:r>
      <w:r w:rsidR="00241076" w:rsidRPr="003F3B88">
        <w:rPr>
          <w:rFonts w:ascii="Times New Roman" w:hAnsi="Times New Roman"/>
          <w:b w:val="0"/>
          <w:spacing w:val="-4"/>
          <w:sz w:val="28"/>
          <w:szCs w:val="28"/>
        </w:rPr>
        <w:t>7</w:t>
      </w:r>
      <w:r w:rsidRPr="003F3B88">
        <w:rPr>
          <w:rFonts w:ascii="Times New Roman" w:hAnsi="Times New Roman"/>
          <w:b w:val="0"/>
          <w:spacing w:val="-4"/>
          <w:sz w:val="28"/>
          <w:szCs w:val="28"/>
        </w:rPr>
        <w:t xml:space="preserve"> hộ có mô hình về việc hướng dẫn chọn con giống, kỷ thuật nuôi trồng và cách phòng bệnh cho thủy sản. Các mô hình chủ động trong công tác phòng chống dịch bệnh, cải tạo ao hồ hàng năm đảm bảo môi trường nước cho các loại thủy sản.</w:t>
      </w:r>
    </w:p>
    <w:p w:rsidR="001C0CB9" w:rsidRPr="0099646F" w:rsidRDefault="001C0CB9" w:rsidP="003F3B88">
      <w:pPr>
        <w:pStyle w:val="BodyText"/>
        <w:spacing w:line="276" w:lineRule="auto"/>
        <w:ind w:firstLine="720"/>
        <w:jc w:val="both"/>
        <w:rPr>
          <w:rFonts w:ascii="Times New Roman" w:hAnsi="Times New Roman"/>
          <w:b w:val="0"/>
          <w:spacing w:val="-2"/>
          <w:sz w:val="28"/>
          <w:szCs w:val="28"/>
        </w:rPr>
      </w:pPr>
      <w:r w:rsidRPr="0099646F">
        <w:rPr>
          <w:rFonts w:ascii="Times New Roman" w:hAnsi="Times New Roman"/>
          <w:b w:val="0"/>
          <w:spacing w:val="-2"/>
          <w:sz w:val="28"/>
          <w:szCs w:val="28"/>
        </w:rPr>
        <w:t xml:space="preserve">- Cơ giới hoá trong nông nghiệp: Tỉ lệ cơ giới hóa trong khâu làm đất, thu hoạch 100%; </w:t>
      </w:r>
    </w:p>
    <w:p w:rsidR="00FE3D7D" w:rsidRPr="00F73E5C" w:rsidRDefault="003632BD" w:rsidP="003F3B88">
      <w:pPr>
        <w:spacing w:line="276" w:lineRule="auto"/>
        <w:ind w:firstLine="567"/>
        <w:jc w:val="both"/>
      </w:pPr>
      <w:r w:rsidRPr="00FE3D7D">
        <w:t>4</w:t>
      </w:r>
      <w:r w:rsidRPr="00E62063">
        <w:rPr>
          <w:b/>
        </w:rPr>
        <w:t xml:space="preserve">. </w:t>
      </w:r>
      <w:r w:rsidR="00FE3D7D" w:rsidRPr="00E62063">
        <w:rPr>
          <w:b/>
        </w:rPr>
        <w:t>Dịch vụ giống, vật tư, phân bón:</w:t>
      </w:r>
      <w:r w:rsidR="00FE3D7D" w:rsidRPr="00FE3D7D">
        <w:t xml:space="preserve"> </w:t>
      </w:r>
      <w:r w:rsidR="00FE3D7D">
        <w:t>UBND phường phối hợp với HND</w:t>
      </w:r>
      <w:r w:rsidR="00FE3D7D" w:rsidRPr="00F73E5C">
        <w:t xml:space="preserve"> cung ứng 43.800 kg phân bón NPK Lâm Thao (trong đó vụ Xuân 26.600kg, vụ Hè Thu 17.200kg) cho </w:t>
      </w:r>
      <w:r w:rsidR="00405EDA">
        <w:t>nhân dân</w:t>
      </w:r>
      <w:r w:rsidR="00FE3D7D" w:rsidRPr="00F73E5C">
        <w:t xml:space="preserve"> tổ chức sản xuất; cung ứng 1.163 kg lúa giống BT09 và 651 kg lúa giống TH8 cho 3 mô hình TDP Thuận An, Thuân Tiến và Ngọc Sơn tổ chức sản xuất cánh đồng một quy trình, một thời vụ.</w:t>
      </w:r>
    </w:p>
    <w:p w:rsidR="003632BD" w:rsidRPr="00431A55" w:rsidRDefault="00FE3D7D" w:rsidP="003F3B88">
      <w:pPr>
        <w:spacing w:line="276" w:lineRule="auto"/>
        <w:ind w:firstLine="567"/>
        <w:jc w:val="both"/>
      </w:pPr>
      <w:r w:rsidRPr="00431A55">
        <w:t xml:space="preserve">- Phối hợp với Trung tâm </w:t>
      </w:r>
      <w:r w:rsidRPr="00431A55">
        <w:rPr>
          <w:lang w:val="vi-VN"/>
        </w:rPr>
        <w:t>ƯDKHKT&amp;BVCTVN thị xã Hồng Lĩnh</w:t>
      </w:r>
      <w:r w:rsidRPr="00431A55">
        <w:t xml:space="preserve"> tổ chức cung ứng 5.000 con giống cá Rô đầu vuông cho mô hình Trần Thị Ngân ở TDP Đồng Thuận.  </w:t>
      </w:r>
    </w:p>
    <w:p w:rsidR="003632BD" w:rsidRPr="00E62063" w:rsidRDefault="003632BD" w:rsidP="003F3B88">
      <w:pPr>
        <w:pStyle w:val="BodyText"/>
        <w:spacing w:line="276" w:lineRule="auto"/>
        <w:ind w:firstLine="720"/>
        <w:jc w:val="both"/>
        <w:rPr>
          <w:rFonts w:ascii="Times New Roman" w:hAnsi="Times New Roman"/>
          <w:sz w:val="28"/>
          <w:szCs w:val="28"/>
        </w:rPr>
      </w:pPr>
      <w:r w:rsidRPr="00E62063">
        <w:rPr>
          <w:rFonts w:ascii="Times New Roman" w:hAnsi="Times New Roman"/>
          <w:sz w:val="28"/>
          <w:szCs w:val="28"/>
        </w:rPr>
        <w:t>5. Công tác Thuỷ nông, phòng chống lụt bão</w:t>
      </w:r>
    </w:p>
    <w:p w:rsidR="00FE3D7D" w:rsidRPr="0099646F" w:rsidRDefault="00FE3D7D" w:rsidP="003F3B88">
      <w:pPr>
        <w:pStyle w:val="BodyText"/>
        <w:spacing w:line="276" w:lineRule="auto"/>
        <w:ind w:firstLine="720"/>
        <w:jc w:val="both"/>
        <w:rPr>
          <w:rFonts w:ascii="Times New Roman" w:hAnsi="Times New Roman"/>
          <w:b w:val="0"/>
          <w:spacing w:val="-6"/>
          <w:sz w:val="28"/>
          <w:szCs w:val="28"/>
        </w:rPr>
      </w:pPr>
      <w:r w:rsidRPr="0099646F">
        <w:rPr>
          <w:rFonts w:ascii="Times New Roman" w:hAnsi="Times New Roman"/>
          <w:b w:val="0"/>
          <w:spacing w:val="-4"/>
          <w:sz w:val="28"/>
          <w:szCs w:val="28"/>
        </w:rPr>
        <w:t xml:space="preserve">- Kết quả công tác thuỷ nông, chỉ đạo triển khai các phương án tưới nước và </w:t>
      </w:r>
      <w:r w:rsidRPr="0099646F">
        <w:rPr>
          <w:rFonts w:ascii="Times New Roman" w:hAnsi="Times New Roman"/>
          <w:b w:val="0"/>
          <w:spacing w:val="-6"/>
          <w:sz w:val="28"/>
          <w:szCs w:val="28"/>
        </w:rPr>
        <w:t>phòng chống hạn, làm giao thông thuỷ lợi nội đồng.</w:t>
      </w:r>
      <w:r w:rsidRPr="0099646F">
        <w:rPr>
          <w:rFonts w:ascii="Times New Roman" w:hAnsi="Times New Roman"/>
          <w:spacing w:val="-6"/>
          <w:sz w:val="28"/>
          <w:szCs w:val="28"/>
        </w:rPr>
        <w:t xml:space="preserve"> </w:t>
      </w:r>
      <w:r w:rsidRPr="0099646F">
        <w:rPr>
          <w:rFonts w:ascii="Times New Roman" w:hAnsi="Times New Roman"/>
          <w:b w:val="0"/>
          <w:spacing w:val="-6"/>
          <w:sz w:val="28"/>
          <w:szCs w:val="28"/>
        </w:rPr>
        <w:t>UBND đã chỉ đạo HTX dịch vụ Vân thủy và các TDP</w:t>
      </w:r>
      <w:r w:rsidRPr="0099646F">
        <w:rPr>
          <w:rFonts w:ascii="Times New Roman" w:hAnsi="Times New Roman"/>
          <w:spacing w:val="-6"/>
          <w:sz w:val="28"/>
          <w:szCs w:val="28"/>
        </w:rPr>
        <w:t xml:space="preserve"> </w:t>
      </w:r>
      <w:r w:rsidRPr="0099646F">
        <w:rPr>
          <w:rFonts w:ascii="Times New Roman" w:hAnsi="Times New Roman"/>
          <w:b w:val="0"/>
          <w:spacing w:val="-6"/>
          <w:sz w:val="28"/>
          <w:szCs w:val="28"/>
        </w:rPr>
        <w:t xml:space="preserve">phối hợp chặt chẽ với Công ty thủy lợi Bắc Hà Tĩnh để xây dựng lịch bơm tưới hợp lý đảm bảo sự phát triển của cây lúa, chỉ đạo tổ bảo vệ, dẫn nước và các hộ sản xuất đắp bờ giữ nước sau mỗi đợt bơm tránh tình trạng lãng phí nguồn nước tưới. kiểm tra toàn bộ diện tích lúa đã gieo cấy, đối với những diện tích lúa chưa có nước hoặc đang thiếu nước cần tập trung chỉ đạo tổ chức bơm tưới kịp thời, đặc biệt là những diện tích ruộng cao táo, khó lấy nước, thường xuyên khô hạn; đồng thời kiểm tra kỹ các kênh mương tư tưới, tiêu kịp thời khắc phục, sửa chữa, khơi thông dòng chảy đảm bảm phục vụ tốt cho công tác sản xuất được thuận lợi. </w:t>
      </w:r>
    </w:p>
    <w:p w:rsidR="00FE3D7D" w:rsidRPr="0099646F" w:rsidRDefault="00FE3D7D" w:rsidP="003F3B88">
      <w:pPr>
        <w:pStyle w:val="BodyText"/>
        <w:spacing w:line="276" w:lineRule="auto"/>
        <w:ind w:firstLine="720"/>
        <w:jc w:val="both"/>
        <w:rPr>
          <w:rFonts w:ascii="Times New Roman" w:hAnsi="Times New Roman"/>
          <w:b w:val="0"/>
          <w:sz w:val="28"/>
          <w:szCs w:val="28"/>
        </w:rPr>
      </w:pPr>
      <w:r w:rsidRPr="0099646F">
        <w:rPr>
          <w:rFonts w:ascii="Times New Roman" w:hAnsi="Times New Roman"/>
          <w:b w:val="0"/>
          <w:sz w:val="28"/>
          <w:szCs w:val="28"/>
        </w:rPr>
        <w:t>- Kết quả công tác phòng chống lụt bão, giảm nhẹ thiên tai.</w:t>
      </w:r>
    </w:p>
    <w:p w:rsidR="00FE3D7D" w:rsidRPr="0099646F" w:rsidRDefault="00FE3D7D" w:rsidP="003F3B88">
      <w:pPr>
        <w:pStyle w:val="BodyText"/>
        <w:spacing w:line="276" w:lineRule="auto"/>
        <w:ind w:firstLine="720"/>
        <w:jc w:val="both"/>
        <w:rPr>
          <w:rFonts w:ascii="Times New Roman" w:hAnsi="Times New Roman"/>
          <w:b w:val="0"/>
          <w:sz w:val="28"/>
          <w:szCs w:val="28"/>
        </w:rPr>
      </w:pPr>
      <w:r w:rsidRPr="0099646F">
        <w:rPr>
          <w:rFonts w:ascii="Times New Roman" w:hAnsi="Times New Roman"/>
          <w:b w:val="0"/>
          <w:spacing w:val="-2"/>
          <w:sz w:val="28"/>
          <w:szCs w:val="28"/>
        </w:rPr>
        <w:t>UBND đã xây dựng kế hoạch cụ thể, chuẩn bị tốt nhân lực,vật lực để chủ động ứng phó khi lụt bão xảy ra</w:t>
      </w:r>
    </w:p>
    <w:p w:rsidR="003632BD" w:rsidRPr="00E62063" w:rsidRDefault="003632BD" w:rsidP="003F3B88">
      <w:pPr>
        <w:spacing w:line="276" w:lineRule="auto"/>
        <w:ind w:firstLine="720"/>
        <w:jc w:val="both"/>
        <w:rPr>
          <w:b/>
        </w:rPr>
      </w:pPr>
      <w:r w:rsidRPr="00E62063">
        <w:rPr>
          <w:b/>
        </w:rPr>
        <w:t>6. Kinh tế hợp tác xã, trang trại, ngành nghề nông thôn</w:t>
      </w:r>
    </w:p>
    <w:p w:rsidR="00B625A6" w:rsidRPr="002E05BF" w:rsidRDefault="00B625A6" w:rsidP="003F3B88">
      <w:pPr>
        <w:spacing w:line="276" w:lineRule="auto"/>
        <w:ind w:firstLine="720"/>
        <w:jc w:val="both"/>
        <w:rPr>
          <w:spacing w:val="-4"/>
        </w:rPr>
      </w:pPr>
      <w:r w:rsidRPr="002E05BF">
        <w:rPr>
          <w:spacing w:val="-4"/>
        </w:rPr>
        <w:t>- Số lượng HTX: Đến thời điểm hiện nay toàn phường có 01 HTX dịch vụ nông nghiệp Vân Thủy đã chuyễn đổi theo Luật HTX năm 2012 nhưng trong quá trình hoạt động chưa có sự đổi mới chủ yếu đang hoạt động theo hình thức bao cấp.</w:t>
      </w:r>
    </w:p>
    <w:p w:rsidR="00B625A6" w:rsidRDefault="00B625A6" w:rsidP="003F3B88">
      <w:pPr>
        <w:spacing w:line="276" w:lineRule="auto"/>
        <w:ind w:firstLine="720"/>
        <w:jc w:val="both"/>
      </w:pPr>
      <w:r w:rsidRPr="002E05BF">
        <w:t>- Về phát triển kinh tế trang trại: Hiện nay có 2</w:t>
      </w:r>
      <w:r w:rsidR="00490AAD" w:rsidRPr="002E05BF">
        <w:t>6</w:t>
      </w:r>
      <w:r w:rsidRPr="002E05BF">
        <w:t xml:space="preserve"> mô hình chăn nuôi, nuôi trồng kết hợp theo hình thức gia trại. Các mô hình chưa có sự đột</w:t>
      </w:r>
      <w:r w:rsidR="002E05BF" w:rsidRPr="002E05BF">
        <w:t xml:space="preserve"> phá hiệu quả kinh tế chưa cao.</w:t>
      </w:r>
    </w:p>
    <w:p w:rsidR="0007262A" w:rsidRPr="00E62063" w:rsidRDefault="0007262A" w:rsidP="003F3B88">
      <w:pPr>
        <w:pStyle w:val="Body1"/>
        <w:spacing w:line="276" w:lineRule="auto"/>
        <w:ind w:firstLine="720"/>
        <w:jc w:val="both"/>
        <w:rPr>
          <w:rFonts w:ascii="Times New Roman" w:hAnsi="Times New Roman"/>
          <w:b/>
          <w:color w:val="auto"/>
          <w:sz w:val="28"/>
          <w:lang w:val="da-DK"/>
        </w:rPr>
      </w:pPr>
      <w:r w:rsidRPr="00E62063">
        <w:rPr>
          <w:rFonts w:ascii="Times New Roman" w:hAnsi="Times New Roman"/>
          <w:b/>
          <w:color w:val="auto"/>
          <w:sz w:val="28"/>
          <w:lang w:val="da-DK"/>
        </w:rPr>
        <w:t>7. Chính sách khuyến khích hỗ trợ phát triển sản xuất:</w:t>
      </w:r>
    </w:p>
    <w:p w:rsidR="00CB2DCB" w:rsidRPr="00150DC6" w:rsidRDefault="00CB2DCB" w:rsidP="003F3B88">
      <w:pPr>
        <w:spacing w:line="276" w:lineRule="auto"/>
        <w:ind w:firstLine="425"/>
        <w:jc w:val="both"/>
        <w:rPr>
          <w:spacing w:val="-2"/>
          <w:lang w:val="nl-NL"/>
        </w:rPr>
      </w:pPr>
      <w:r w:rsidRPr="00150DC6">
        <w:rPr>
          <w:spacing w:val="-2"/>
          <w:lang w:val="nl-NL"/>
        </w:rPr>
        <w:t xml:space="preserve">   </w:t>
      </w:r>
      <w:r w:rsidR="00431A55" w:rsidRPr="00150DC6">
        <w:rPr>
          <w:spacing w:val="-2"/>
          <w:lang w:val="nl-NL"/>
        </w:rPr>
        <w:t xml:space="preserve"> - </w:t>
      </w:r>
      <w:r w:rsidRPr="00150DC6">
        <w:rPr>
          <w:spacing w:val="-2"/>
          <w:lang w:val="nl-NL"/>
        </w:rPr>
        <w:t xml:space="preserve">Hỗ trợ 70% kinh phí mua phân bón và lúa giống </w:t>
      </w:r>
      <w:r w:rsidR="00431A55" w:rsidRPr="00150DC6">
        <w:rPr>
          <w:spacing w:val="-2"/>
          <w:lang w:val="nl-NL"/>
        </w:rPr>
        <w:t xml:space="preserve">cho 3 mô hình sản xuất một loại giống trên một xứ đồng ở TDP Thuận An, Thuận Tiến và Ngọc Sơn </w:t>
      </w:r>
      <w:r w:rsidRPr="00150DC6">
        <w:rPr>
          <w:spacing w:val="-2"/>
        </w:rPr>
        <w:t xml:space="preserve">với </w:t>
      </w:r>
      <w:r w:rsidRPr="00150DC6">
        <w:rPr>
          <w:spacing w:val="-2"/>
        </w:rPr>
        <w:lastRenderedPageBreak/>
        <w:t xml:space="preserve">tổng số tiền </w:t>
      </w:r>
      <w:r w:rsidRPr="00150DC6">
        <w:rPr>
          <w:spacing w:val="-2"/>
          <w:lang w:val="pt-BR"/>
        </w:rPr>
        <w:t xml:space="preserve">160.770.960 đồng, </w:t>
      </w:r>
      <w:r w:rsidRPr="00150DC6">
        <w:rPr>
          <w:b/>
          <w:i/>
          <w:spacing w:val="-2"/>
          <w:lang w:val="pt-BR"/>
        </w:rPr>
        <w:t>(Một trăm sáu mươi triệu bảy trăm bảy mươi nghìn chín trăm sáu mươi  đồng).</w:t>
      </w:r>
      <w:r w:rsidRPr="00150DC6">
        <w:rPr>
          <w:spacing w:val="-2"/>
          <w:lang w:val="nl-NL"/>
        </w:rPr>
        <w:t xml:space="preserve"> </w:t>
      </w:r>
    </w:p>
    <w:p w:rsidR="00431A55" w:rsidRPr="00150DC6" w:rsidRDefault="00431A55" w:rsidP="003F3B88">
      <w:pPr>
        <w:spacing w:line="276" w:lineRule="auto"/>
        <w:ind w:firstLine="425"/>
        <w:jc w:val="both"/>
      </w:pPr>
      <w:r w:rsidRPr="00150DC6">
        <w:t xml:space="preserve">   - Hỗ trợ 100% kinh phí mua 5.000 con giống cá Rô đầu vuông cho mô hình Trần Thị Ngân ở TDP Đồng Thuận.</w:t>
      </w:r>
    </w:p>
    <w:p w:rsidR="0007262A" w:rsidRDefault="004157EF" w:rsidP="003F3B88">
      <w:pPr>
        <w:spacing w:line="276" w:lineRule="auto"/>
        <w:ind w:firstLine="425"/>
        <w:jc w:val="both"/>
        <w:rPr>
          <w:lang w:val="vi-VN"/>
        </w:rPr>
      </w:pPr>
      <w:r w:rsidRPr="00150DC6">
        <w:t xml:space="preserve">   - Hỗ trợ 167kg hạt giống rau từ nguồn từ nguồn dự trữ quốc gia cho các Tổ dân phố để khôi phục sản xuất do thiên tai năm 2020</w:t>
      </w:r>
      <w:r w:rsidR="0013278E" w:rsidRPr="00150DC6">
        <w:t>.</w:t>
      </w:r>
    </w:p>
    <w:p w:rsidR="007914AB" w:rsidRPr="007914AB" w:rsidRDefault="007914AB" w:rsidP="003F3B88">
      <w:pPr>
        <w:spacing w:line="276" w:lineRule="auto"/>
        <w:ind w:firstLine="720"/>
        <w:jc w:val="both"/>
        <w:rPr>
          <w:spacing w:val="-2"/>
          <w:lang w:val="vi-VN"/>
        </w:rPr>
      </w:pPr>
      <w:r w:rsidRPr="007914AB">
        <w:rPr>
          <w:lang w:val="pt-BR"/>
        </w:rPr>
        <w:t xml:space="preserve">- Hỗ trợ </w:t>
      </w:r>
      <w:r w:rsidRPr="007914AB">
        <w:rPr>
          <w:spacing w:val="-2"/>
          <w:lang w:val="nl-NL"/>
        </w:rPr>
        <w:t xml:space="preserve">thuốc tiêu độc khử trùng 02 đợt với 180 lit và 128 lọ thuốc diệt muỗi cho các hộ chăn nuôi trâu, bò trên toàn phường. </w:t>
      </w:r>
    </w:p>
    <w:p w:rsidR="003632BD" w:rsidRPr="002E05BF" w:rsidRDefault="003632BD" w:rsidP="003F3B88">
      <w:pPr>
        <w:spacing w:line="276" w:lineRule="auto"/>
        <w:ind w:firstLine="720"/>
        <w:jc w:val="both"/>
        <w:rPr>
          <w:b/>
        </w:rPr>
      </w:pPr>
      <w:r w:rsidRPr="002E05BF">
        <w:rPr>
          <w:b/>
        </w:rPr>
        <w:t xml:space="preserve">III. </w:t>
      </w:r>
      <w:r w:rsidR="007E4FE9">
        <w:rPr>
          <w:b/>
          <w:lang w:val="vi-VN"/>
        </w:rPr>
        <w:t xml:space="preserve">KẾT QUẢ THỰC HIỆN NGHỊ QUYẾT SỐ </w:t>
      </w:r>
      <w:r w:rsidR="007E4FE9">
        <w:rPr>
          <w:b/>
        </w:rPr>
        <w:t>Kết</w:t>
      </w:r>
      <w:r w:rsidRPr="002E05BF">
        <w:rPr>
          <w:b/>
        </w:rPr>
        <w:t xml:space="preserve"> 98/2020/NQ-HĐND </w:t>
      </w:r>
      <w:r w:rsidR="007E4FE9">
        <w:rPr>
          <w:b/>
          <w:lang w:val="vi-VN"/>
        </w:rPr>
        <w:t>THỊ XÃ</w:t>
      </w:r>
      <w:r w:rsidRPr="002E05BF">
        <w:rPr>
          <w:b/>
        </w:rPr>
        <w:t>:</w:t>
      </w:r>
    </w:p>
    <w:p w:rsidR="0013278E" w:rsidRDefault="00B625A6" w:rsidP="003F3B88">
      <w:pPr>
        <w:spacing w:line="276" w:lineRule="auto"/>
        <w:ind w:firstLine="720"/>
        <w:jc w:val="both"/>
      </w:pPr>
      <w:r w:rsidRPr="002E05BF">
        <w:t>Thực hiện mô hình phá ô thửa nhỏ, hình thành ô thửa lớn với diện tích 9 ha ở xứ đồng Trọt Đoán TDP Đồng Thuận</w:t>
      </w:r>
      <w:r w:rsidR="0013278E">
        <w:t>.</w:t>
      </w:r>
      <w:r w:rsidRPr="002E05BF">
        <w:t xml:space="preserve"> </w:t>
      </w:r>
    </w:p>
    <w:p w:rsidR="00B625A6" w:rsidRPr="00845690" w:rsidRDefault="00B625A6" w:rsidP="003F3B88">
      <w:pPr>
        <w:spacing w:line="276" w:lineRule="auto"/>
        <w:ind w:firstLine="720"/>
        <w:jc w:val="both"/>
      </w:pPr>
      <w:r w:rsidRPr="00845690">
        <w:t xml:space="preserve">Làm </w:t>
      </w:r>
      <w:r w:rsidR="002E2CB3" w:rsidRPr="00845690">
        <w:t>đường cấp phối</w:t>
      </w:r>
      <w:r w:rsidR="002B2065" w:rsidRPr="00845690">
        <w:t xml:space="preserve"> </w:t>
      </w:r>
      <w:r w:rsidR="005518EA" w:rsidRPr="00845690">
        <w:t xml:space="preserve">10 </w:t>
      </w:r>
      <w:r w:rsidR="002B2065" w:rsidRPr="00845690">
        <w:t>tuyến đường</w:t>
      </w:r>
      <w:r w:rsidR="005518EA" w:rsidRPr="00845690">
        <w:t>,</w:t>
      </w:r>
      <w:r w:rsidR="002B2065" w:rsidRPr="00845690">
        <w:t xml:space="preserve"> </w:t>
      </w:r>
      <w:r w:rsidR="005518EA" w:rsidRPr="00845690">
        <w:t xml:space="preserve">trong đó: khu vực HTX Vân Thủy 8 tuyến đường </w:t>
      </w:r>
      <w:r w:rsidR="002B2065" w:rsidRPr="00845690">
        <w:t>9.</w:t>
      </w:r>
      <w:r w:rsidR="00676E50" w:rsidRPr="00845690">
        <w:t>3</w:t>
      </w:r>
      <w:r w:rsidR="002B2065" w:rsidRPr="00845690">
        <w:t>6</w:t>
      </w:r>
      <w:r w:rsidR="00676E50" w:rsidRPr="00845690">
        <w:t>7</w:t>
      </w:r>
      <w:r w:rsidR="002B2065" w:rsidRPr="00845690">
        <w:t>m</w:t>
      </w:r>
      <w:r w:rsidR="002B2065" w:rsidRPr="00845690">
        <w:rPr>
          <w:vertAlign w:val="superscript"/>
        </w:rPr>
        <w:t>2</w:t>
      </w:r>
      <w:r w:rsidR="002B2065" w:rsidRPr="00845690">
        <w:t xml:space="preserve"> </w:t>
      </w:r>
      <w:r w:rsidR="00676E50" w:rsidRPr="00845690">
        <w:t xml:space="preserve">và TDP Ngọc Sơn </w:t>
      </w:r>
      <w:r w:rsidR="005518EA" w:rsidRPr="00845690">
        <w:t xml:space="preserve">2 tuyến đường </w:t>
      </w:r>
      <w:r w:rsidR="009946CC" w:rsidRPr="00845690">
        <w:t>2.966,28 m</w:t>
      </w:r>
      <w:r w:rsidR="009946CC" w:rsidRPr="00845690">
        <w:rPr>
          <w:vertAlign w:val="superscript"/>
        </w:rPr>
        <w:t>2</w:t>
      </w:r>
      <w:r w:rsidR="00676E50" w:rsidRPr="00845690">
        <w:t xml:space="preserve"> đã làm xong hồ sơ </w:t>
      </w:r>
      <w:r w:rsidR="00150DC6" w:rsidRPr="00845690">
        <w:t xml:space="preserve">nhưng </w:t>
      </w:r>
      <w:r w:rsidR="00676E50" w:rsidRPr="00845690">
        <w:t>chưa triển khai</w:t>
      </w:r>
      <w:r w:rsidR="005518EA" w:rsidRPr="00845690">
        <w:t>.</w:t>
      </w:r>
    </w:p>
    <w:p w:rsidR="007E4FE9" w:rsidRDefault="003632BD" w:rsidP="003F3B88">
      <w:pPr>
        <w:spacing w:line="276" w:lineRule="auto"/>
        <w:jc w:val="both"/>
        <w:rPr>
          <w:b/>
          <w:bCs/>
          <w:lang w:val="vi-VN"/>
        </w:rPr>
      </w:pPr>
      <w:r w:rsidRPr="002E05BF">
        <w:tab/>
      </w:r>
      <w:r w:rsidRPr="002E05BF">
        <w:rPr>
          <w:b/>
        </w:rPr>
        <w:t>IV.</w:t>
      </w:r>
      <w:r w:rsidRPr="002E05BF">
        <w:rPr>
          <w:b/>
          <w:bCs/>
        </w:rPr>
        <w:t xml:space="preserve"> </w:t>
      </w:r>
      <w:r w:rsidR="007E4FE9">
        <w:rPr>
          <w:b/>
          <w:bCs/>
          <w:lang w:val="vi-VN"/>
        </w:rPr>
        <w:t xml:space="preserve">NHỮNG TỒN TẠI, HẠN CHẾ, NGUYÊN NHÂN VÀ BÀI HỌC KINH NGHIỆM: </w:t>
      </w:r>
    </w:p>
    <w:p w:rsidR="00676E50" w:rsidRPr="00E62063" w:rsidRDefault="00676E50" w:rsidP="00E62063">
      <w:pPr>
        <w:pStyle w:val="ListParagraph"/>
        <w:numPr>
          <w:ilvl w:val="0"/>
          <w:numId w:val="9"/>
        </w:numPr>
        <w:spacing w:line="276" w:lineRule="auto"/>
        <w:jc w:val="both"/>
        <w:rPr>
          <w:b/>
        </w:rPr>
      </w:pPr>
      <w:r w:rsidRPr="00E62063">
        <w:rPr>
          <w:b/>
        </w:rPr>
        <w:t>Những tồn tại, hạn chế.</w:t>
      </w:r>
    </w:p>
    <w:p w:rsidR="00E62063" w:rsidRPr="000B5D12" w:rsidRDefault="00E62063" w:rsidP="00E62063">
      <w:pPr>
        <w:pStyle w:val="ListParagraph"/>
        <w:spacing w:before="40" w:after="40"/>
        <w:ind w:left="0"/>
        <w:jc w:val="both"/>
      </w:pPr>
      <w:r>
        <w:t xml:space="preserve">          </w:t>
      </w:r>
      <w:r w:rsidRPr="000B5D12">
        <w:t xml:space="preserve">- Việc chấp hành khung lịch thời vụ ở một số đơn vị như </w:t>
      </w:r>
      <w:r>
        <w:t xml:space="preserve">TDP Thuận Minh và Ngọc Sơn </w:t>
      </w:r>
      <w:r w:rsidRPr="000B5D12">
        <w:t>chưa nghiêm, đặc biệt là ở vụ Hè thu còn gieo cấy muộn, cơ cấu các giống dài ngày dẫn đến lúa Hè thu thu hoạch mu</w:t>
      </w:r>
      <w:r w:rsidR="009D2F0D">
        <w:t>ộn</w:t>
      </w:r>
      <w:r>
        <w:t xml:space="preserve">, kéo dài, nguy cơ rủi ro cao, </w:t>
      </w:r>
      <w:r w:rsidRPr="002E05BF">
        <w:rPr>
          <w:shd w:val="clear" w:color="auto" w:fill="FFFFFF"/>
        </w:rPr>
        <w:t>hệ thống</w:t>
      </w:r>
      <w:r w:rsidRPr="002E05BF">
        <w:rPr>
          <w:shd w:val="clear" w:color="auto" w:fill="FFFFFF"/>
          <w:lang w:val="vi-VN"/>
        </w:rPr>
        <w:t xml:space="preserve"> kênh mương </w:t>
      </w:r>
      <w:r w:rsidRPr="002E05BF">
        <w:rPr>
          <w:shd w:val="clear" w:color="auto" w:fill="FFFFFF"/>
        </w:rPr>
        <w:t xml:space="preserve">tưới, tiêu chưa đồng bộ, một số tuyến mương hư hỏng xuống cấp mà chưa được </w:t>
      </w:r>
      <w:r w:rsidRPr="002E05BF">
        <w:rPr>
          <w:shd w:val="clear" w:color="auto" w:fill="FFFFFF"/>
          <w:lang w:val="vi-VN"/>
        </w:rPr>
        <w:t xml:space="preserve">sửa chữa </w:t>
      </w:r>
      <w:r w:rsidRPr="002E05BF">
        <w:rPr>
          <w:shd w:val="clear" w:color="auto" w:fill="FFFFFF"/>
        </w:rPr>
        <w:t>nâng cấp, một số xứ đồng chưa được bố trí mương tưới, tiêu kịp thời để xảy ra tình trạng thiếu nước khi hạn hán và ngập úng kéo dài khi mưa lớn, công tác phòng trừ sâu bệnh, diệt chuột một số hộ dân chưa được chú trọng còn lơ là, chủ quan</w:t>
      </w:r>
      <w:r w:rsidRPr="002E05BF">
        <w:rPr>
          <w:shd w:val="clear" w:color="auto" w:fill="FFFFFF"/>
          <w:lang w:val="vi-VN"/>
        </w:rPr>
        <w:t>.</w:t>
      </w:r>
    </w:p>
    <w:p w:rsidR="00E62063" w:rsidRPr="000B5D12" w:rsidRDefault="00E62063" w:rsidP="00E62063">
      <w:pPr>
        <w:pStyle w:val="ListParagraph"/>
        <w:spacing w:before="40" w:after="40"/>
        <w:ind w:left="0"/>
        <w:jc w:val="both"/>
      </w:pPr>
      <w:r>
        <w:t xml:space="preserve">          </w:t>
      </w:r>
      <w:r w:rsidRPr="000B5D12">
        <w:t xml:space="preserve">- Năng suất lúa tuy vượt kế hoạch đề ra nhưng so với mức bình quân chung của </w:t>
      </w:r>
      <w:r>
        <w:t>thị xã</w:t>
      </w:r>
      <w:r w:rsidRPr="000B5D12">
        <w:t xml:space="preserve"> thì năng suất </w:t>
      </w:r>
      <w:r>
        <w:t>còn thấp nhất thị xã</w:t>
      </w:r>
      <w:r w:rsidRPr="000B5D12">
        <w:t>.</w:t>
      </w:r>
    </w:p>
    <w:p w:rsidR="00E62063" w:rsidRPr="000B5D12" w:rsidRDefault="00E62063" w:rsidP="00E62063">
      <w:pPr>
        <w:pStyle w:val="ListParagraph"/>
        <w:spacing w:before="40" w:after="40"/>
        <w:ind w:left="0"/>
        <w:jc w:val="both"/>
      </w:pPr>
      <w:r>
        <w:t xml:space="preserve">          </w:t>
      </w:r>
      <w:r w:rsidRPr="000B5D12">
        <w:t>- Công tác chuyển đổi cơ cấu cây trồng, vật nuôi, ứng dụng các tiến bộ khoa học công nghệ vẫn còn lúng túng, chưa có giải pháp thực hiện hiệu quả.</w:t>
      </w:r>
    </w:p>
    <w:p w:rsidR="00E62063" w:rsidRPr="000B5D12" w:rsidRDefault="00E62063" w:rsidP="00E62063">
      <w:pPr>
        <w:pStyle w:val="ListParagraph"/>
        <w:spacing w:before="40" w:after="40"/>
        <w:ind w:left="0"/>
        <w:jc w:val="both"/>
      </w:pPr>
      <w:r>
        <w:t xml:space="preserve">           </w:t>
      </w:r>
      <w:r w:rsidRPr="000B5D12">
        <w:t>- Dịch bệnh viêm da nổi cục trên trâu, bò xuất h</w:t>
      </w:r>
      <w:r>
        <w:t xml:space="preserve">iện trên địa bàn đã làm cho 38 </w:t>
      </w:r>
      <w:r w:rsidRPr="000B5D12">
        <w:t>bò</w:t>
      </w:r>
      <w:r>
        <w:t xml:space="preserve">, me mắc bệnh, </w:t>
      </w:r>
      <w:r w:rsidRPr="000B5D12">
        <w:t xml:space="preserve">buộc tiêu hủy </w:t>
      </w:r>
      <w:r>
        <w:t>01</w:t>
      </w:r>
      <w:r w:rsidRPr="000B5D12">
        <w:t xml:space="preserve"> con</w:t>
      </w:r>
      <w:r>
        <w:t>.</w:t>
      </w:r>
    </w:p>
    <w:p w:rsidR="00676E50" w:rsidRPr="002E05BF" w:rsidRDefault="00F74586" w:rsidP="003F3B88">
      <w:pPr>
        <w:pStyle w:val="ListParagraph"/>
        <w:spacing w:line="276" w:lineRule="auto"/>
        <w:ind w:left="0"/>
        <w:jc w:val="both"/>
        <w:rPr>
          <w:szCs w:val="26"/>
        </w:rPr>
      </w:pPr>
      <w:r w:rsidRPr="002E05BF">
        <w:rPr>
          <w:szCs w:val="26"/>
        </w:rPr>
        <w:t xml:space="preserve">         </w:t>
      </w:r>
      <w:r w:rsidR="00676E50" w:rsidRPr="002E05BF">
        <w:rPr>
          <w:szCs w:val="26"/>
        </w:rPr>
        <w:t xml:space="preserve"> - Diện tích đậu trái trĩa trên đất màu THT rau củ quả TDP Ngọc Sơn không đạt kế hoạch đề ra.</w:t>
      </w:r>
    </w:p>
    <w:p w:rsidR="00676E50" w:rsidRDefault="00676E50" w:rsidP="003F3B88">
      <w:pPr>
        <w:spacing w:line="276" w:lineRule="auto"/>
        <w:ind w:firstLine="720"/>
        <w:jc w:val="both"/>
      </w:pPr>
      <w:r w:rsidRPr="002E05BF">
        <w:rPr>
          <w:b/>
        </w:rPr>
        <w:t xml:space="preserve">2. Những nguyên nhân </w:t>
      </w:r>
      <w:r w:rsidR="009D2F0D">
        <w:rPr>
          <w:b/>
        </w:rPr>
        <w:t>chính</w:t>
      </w:r>
      <w:r w:rsidRPr="002E05BF">
        <w:t>.</w:t>
      </w:r>
    </w:p>
    <w:p w:rsidR="00327229" w:rsidRDefault="009D2F0D" w:rsidP="003848D7">
      <w:pPr>
        <w:spacing w:line="276" w:lineRule="auto"/>
        <w:ind w:firstLine="720"/>
        <w:jc w:val="both"/>
        <w:rPr>
          <w:spacing w:val="-2"/>
        </w:rPr>
      </w:pPr>
      <w:r w:rsidRPr="000B5D12">
        <w:rPr>
          <w:spacing w:val="-2"/>
        </w:rPr>
        <w:t>- Sản xuất manh mún, nhỏ lẻ, không tập trung nên hiệu quả thấp, khó khăn trong công tác chỉ đạo sản xuất và phòng chống dịch bệnh.</w:t>
      </w:r>
      <w:r w:rsidR="003848D7">
        <w:rPr>
          <w:spacing w:val="-2"/>
        </w:rPr>
        <w:t xml:space="preserve"> </w:t>
      </w:r>
    </w:p>
    <w:p w:rsidR="003848D7" w:rsidRDefault="00327229" w:rsidP="003848D7">
      <w:pPr>
        <w:spacing w:line="276" w:lineRule="auto"/>
        <w:ind w:firstLine="720"/>
        <w:jc w:val="both"/>
        <w:rPr>
          <w:spacing w:val="-2"/>
        </w:rPr>
      </w:pPr>
      <w:r w:rsidRPr="000B5D12">
        <w:rPr>
          <w:spacing w:val="-2"/>
        </w:rPr>
        <w:t>- Người dân có tư duy sản xuất nông nghiệp theo hướng tự cung, tự cấp, chưa có tư duy sản xuất theo hướng</w:t>
      </w:r>
      <w:r>
        <w:rPr>
          <w:spacing w:val="-2"/>
        </w:rPr>
        <w:t xml:space="preserve"> hàng hóa, mộ</w:t>
      </w:r>
      <w:r w:rsidR="003848D7" w:rsidRPr="002E05BF">
        <w:rPr>
          <w:spacing w:val="-2"/>
        </w:rPr>
        <w:t xml:space="preserve">t số diện tích gieo do khâu làm đất không bằng phẳng nên phải dặm tĩa nhiều, chưa vận động nhân dân phun thuốc phòng trừ bệnh đạo ôn lá và đạo ôn cổ bông ngay khi mới xuất hiện nên đã lây lan </w:t>
      </w:r>
      <w:r w:rsidR="003848D7" w:rsidRPr="002E05BF">
        <w:rPr>
          <w:spacing w:val="-2"/>
        </w:rPr>
        <w:lastRenderedPageBreak/>
        <w:t>ra một số diện tích khác. Một số hộ dân không chịu áp dụng KHKT trong việc gieo, cấy và phòng trừ sâu bệnh, có nhiều hộ nhân lực không có phải thuê người phun nhiều tình trạng phun không đảm bảo liều lượng, không đúng thời điểm, không đúng cách nên hiệu quả không cao.</w:t>
      </w:r>
      <w:r w:rsidR="003848D7" w:rsidRPr="002E05BF">
        <w:rPr>
          <w:spacing w:val="-2"/>
          <w:lang w:val="vi-VN"/>
        </w:rPr>
        <w:t xml:space="preserve"> </w:t>
      </w:r>
    </w:p>
    <w:p w:rsidR="00327229" w:rsidRPr="002E05BF" w:rsidRDefault="00327229" w:rsidP="00327229">
      <w:pPr>
        <w:pStyle w:val="pbody"/>
        <w:shd w:val="clear" w:color="auto" w:fill="FFFFFF"/>
        <w:spacing w:before="0" w:beforeAutospacing="0" w:after="0" w:afterAutospacing="0" w:line="276" w:lineRule="auto"/>
        <w:ind w:firstLine="720"/>
        <w:jc w:val="both"/>
        <w:rPr>
          <w:rFonts w:eastAsia="Times New Roman"/>
          <w:sz w:val="28"/>
          <w:szCs w:val="28"/>
        </w:rPr>
      </w:pPr>
      <w:r w:rsidRPr="002E05BF">
        <w:rPr>
          <w:sz w:val="28"/>
          <w:szCs w:val="28"/>
        </w:rPr>
        <w:t>+ Vụ Xuân</w:t>
      </w:r>
      <w:r w:rsidRPr="002E05BF">
        <w:t xml:space="preserve"> </w:t>
      </w:r>
      <w:r w:rsidRPr="002E05BF">
        <w:rPr>
          <w:sz w:val="28"/>
          <w:szCs w:val="28"/>
        </w:rPr>
        <w:t xml:space="preserve">trong thời gian lúa trỗ bông </w:t>
      </w:r>
      <w:r w:rsidRPr="002E05BF">
        <w:rPr>
          <w:sz w:val="28"/>
          <w:szCs w:val="28"/>
          <w:lang w:val="vi-VN"/>
        </w:rPr>
        <w:t>có</w:t>
      </w:r>
      <w:r w:rsidRPr="002E05BF">
        <w:rPr>
          <w:sz w:val="28"/>
          <w:szCs w:val="28"/>
        </w:rPr>
        <w:t xml:space="preserve"> 3 đợt không khí lạnh kèm theo có mưa và gió </w:t>
      </w:r>
      <w:r w:rsidRPr="002E05BF">
        <w:rPr>
          <w:sz w:val="28"/>
          <w:szCs w:val="28"/>
          <w:lang w:val="vi-VN"/>
        </w:rPr>
        <w:t xml:space="preserve">dật </w:t>
      </w:r>
      <w:r w:rsidRPr="002E05BF">
        <w:rPr>
          <w:sz w:val="28"/>
          <w:szCs w:val="28"/>
        </w:rPr>
        <w:t>mạnh đã làm 46</w:t>
      </w:r>
      <w:r w:rsidRPr="002E05BF">
        <w:rPr>
          <w:sz w:val="28"/>
          <w:szCs w:val="28"/>
          <w:lang w:val="vi-VN"/>
        </w:rPr>
        <w:t xml:space="preserve"> </w:t>
      </w:r>
      <w:r w:rsidRPr="002E05BF">
        <w:rPr>
          <w:sz w:val="28"/>
          <w:szCs w:val="28"/>
        </w:rPr>
        <w:t>ha lúa bị đỗ ngã</w:t>
      </w:r>
      <w:r w:rsidRPr="002E05BF">
        <w:rPr>
          <w:sz w:val="28"/>
          <w:szCs w:val="28"/>
          <w:lang w:val="vi-VN"/>
        </w:rPr>
        <w:t>,</w:t>
      </w:r>
      <w:r w:rsidRPr="002E05BF">
        <w:rPr>
          <w:sz w:val="28"/>
          <w:szCs w:val="28"/>
        </w:rPr>
        <w:t xml:space="preserve"> đến thời điểm thu hoạch do ảnh hưởng của dịch covi 19 nên số máy gắt các nơi không về được từ đó dẫn đến công tác thu hoạch chậm, thu hoạch gần xong ảnh hưởng gió mùa đông bắc ngày 25/5 làm cho 11,5 ha lúa ở TDP Ngọc Sơn, Thuận Minh và Thuận Hòa bị ngập nước không gặt máy được có hộ phải gặt tay, các loại sâu bệnh hại lúa vụ Xuân như đạo ôn lá và đạo ôn cổ bông gây hại khoảng 2 ha trên giống lúa P6 và </w:t>
      </w:r>
      <w:r w:rsidRPr="002E05BF">
        <w:t xml:space="preserve">TBR225 </w:t>
      </w:r>
      <w:r w:rsidRPr="002E05BF">
        <w:rPr>
          <w:sz w:val="28"/>
          <w:szCs w:val="28"/>
        </w:rPr>
        <w:t>nên đã làm ảnh hưởng đến năng suất sản lượng của lúa vụ Xuân</w:t>
      </w:r>
      <w:r w:rsidRPr="002E05BF">
        <w:rPr>
          <w:rFonts w:eastAsia="Times New Roman"/>
          <w:sz w:val="28"/>
          <w:szCs w:val="28"/>
        </w:rPr>
        <w:t xml:space="preserve"> </w:t>
      </w:r>
      <w:r w:rsidRPr="002E05BF">
        <w:rPr>
          <w:rFonts w:eastAsia="Times New Roman"/>
          <w:sz w:val="28"/>
          <w:szCs w:val="28"/>
          <w:lang w:val="vi-VN"/>
        </w:rPr>
        <w:t>và các loại cây trồng</w:t>
      </w:r>
      <w:r w:rsidRPr="002E05BF">
        <w:rPr>
          <w:rFonts w:eastAsia="Times New Roman"/>
          <w:sz w:val="28"/>
          <w:szCs w:val="28"/>
        </w:rPr>
        <w:t xml:space="preserve"> khác.</w:t>
      </w:r>
    </w:p>
    <w:p w:rsidR="00327229" w:rsidRPr="00327229" w:rsidRDefault="00327229" w:rsidP="00327229">
      <w:pPr>
        <w:spacing w:line="276" w:lineRule="auto"/>
        <w:ind w:firstLine="720"/>
        <w:jc w:val="both"/>
        <w:rPr>
          <w:spacing w:val="-2"/>
        </w:rPr>
      </w:pPr>
      <w:r w:rsidRPr="002E05BF">
        <w:rPr>
          <w:spacing w:val="-2"/>
        </w:rPr>
        <w:t>+ Vụ Hè thu do lực lượng máy làm đất không kịp thời từ đó đã kéo dài thời vụ gieo, cấy, do ảnh hưởng của cơn bão số 2 đã làm ngập úng lâu ngày nguyên nhân là do chủ quan không chủ động khơi thông dòng chảy còn để tình trạng một số cống thoát nước chưa được xử lý kịp thời tình trạng cỏ, cây cối, đất đá, thả các dụng cụ bắt cá và một số cống còn bị người dân tự ý chèn ngăn nước để chăn nuôi vịt từ đó dẫn đến tiêu nước chậm, xảy ra tình trạng ngập úng dài ngày làm ảnh hưởng 80,77% diện tích đã gieo, cấy, trong đó đã làm cho 138 ha phải gieo lại;</w:t>
      </w:r>
      <w:r w:rsidRPr="002E05BF">
        <w:rPr>
          <w:spacing w:val="-2"/>
          <w:szCs w:val="26"/>
        </w:rPr>
        <w:t xml:space="preserve">  công tác phòng trừ sâu bệnh và tổ chức diệt chuột ở một số hộ dân chưa được chú trọng, </w:t>
      </w:r>
      <w:r w:rsidRPr="002E05BF">
        <w:rPr>
          <w:spacing w:val="-2"/>
        </w:rPr>
        <w:t>t</w:t>
      </w:r>
      <w:r w:rsidRPr="002E05BF">
        <w:rPr>
          <w:spacing w:val="-2"/>
          <w:lang w:val="vi-VN"/>
        </w:rPr>
        <w:t xml:space="preserve">hời tiết </w:t>
      </w:r>
      <w:r w:rsidRPr="002E05BF">
        <w:rPr>
          <w:spacing w:val="-2"/>
        </w:rPr>
        <w:t>nắng nóng, xen kẻ có mưa rào và giông dẫn đến vi khuẩn bệnh bạc lá tiếp tục phát sinh, lây lan ra diện rộng và gây hại trên các giống lúa như BT 09, nếp..., m</w:t>
      </w:r>
      <w:r w:rsidRPr="002E05BF">
        <w:rPr>
          <w:spacing w:val="-2"/>
          <w:szCs w:val="26"/>
        </w:rPr>
        <w:t>ột số diện tích triển khai gieo muộn, cỏ mọc quá nhiều dẫn đến phát triển kém nên ảnh hưởng đến năng suất và sản lượng lúa.</w:t>
      </w:r>
    </w:p>
    <w:p w:rsidR="009D2F0D" w:rsidRPr="000B5D12" w:rsidRDefault="009D2F0D" w:rsidP="009D2F0D">
      <w:pPr>
        <w:spacing w:before="40" w:after="40"/>
        <w:jc w:val="both"/>
        <w:rPr>
          <w:spacing w:val="-2"/>
        </w:rPr>
      </w:pPr>
      <w:r w:rsidRPr="000B5D12">
        <w:rPr>
          <w:spacing w:val="-2"/>
        </w:rPr>
        <w:tab/>
        <w:t>- Do ảnh hưởng của dịch bệnh Covid-19 dẫn đến việc thuê máy gặt, tiêu thụ nông sản gặp khó khăn.</w:t>
      </w:r>
    </w:p>
    <w:p w:rsidR="009D2F0D" w:rsidRPr="00327229" w:rsidRDefault="009D2F0D" w:rsidP="00327229">
      <w:pPr>
        <w:spacing w:before="40" w:after="40"/>
        <w:ind w:firstLine="720"/>
        <w:jc w:val="both"/>
        <w:rPr>
          <w:spacing w:val="-6"/>
        </w:rPr>
      </w:pPr>
      <w:r w:rsidRPr="00327229">
        <w:rPr>
          <w:spacing w:val="-6"/>
        </w:rPr>
        <w:t xml:space="preserve">- </w:t>
      </w:r>
      <w:r w:rsidR="00327229" w:rsidRPr="00327229">
        <w:rPr>
          <w:spacing w:val="-6"/>
        </w:rPr>
        <w:t>C</w:t>
      </w:r>
      <w:r w:rsidRPr="00327229">
        <w:rPr>
          <w:spacing w:val="-6"/>
        </w:rPr>
        <w:t xml:space="preserve">án bộ phụ trách </w:t>
      </w:r>
      <w:r w:rsidR="00327229" w:rsidRPr="00327229">
        <w:rPr>
          <w:spacing w:val="-6"/>
        </w:rPr>
        <w:t xml:space="preserve">nông lâm và </w:t>
      </w:r>
      <w:r w:rsidRPr="00327229">
        <w:rPr>
          <w:spacing w:val="-6"/>
        </w:rPr>
        <w:t>thú y kiêm nhiệm, không có chuyên môn, ý thức phòng chống dịch</w:t>
      </w:r>
      <w:r w:rsidR="00327229" w:rsidRPr="00327229">
        <w:rPr>
          <w:spacing w:val="-6"/>
        </w:rPr>
        <w:t>, bệnh trên cây trồng vật nuôi</w:t>
      </w:r>
      <w:r w:rsidRPr="00327229">
        <w:rPr>
          <w:spacing w:val="-6"/>
        </w:rPr>
        <w:t xml:space="preserve"> của người </w:t>
      </w:r>
      <w:r w:rsidR="00327229" w:rsidRPr="00327229">
        <w:rPr>
          <w:spacing w:val="-6"/>
        </w:rPr>
        <w:t>dân</w:t>
      </w:r>
      <w:r w:rsidRPr="00327229">
        <w:rPr>
          <w:spacing w:val="-6"/>
        </w:rPr>
        <w:t xml:space="preserve"> chưa cao nên gặp khó khăn trong việc thực hiện các nhiệm vụ phòng, chống dịch</w:t>
      </w:r>
      <w:r w:rsidR="00327229" w:rsidRPr="00327229">
        <w:rPr>
          <w:spacing w:val="-6"/>
        </w:rPr>
        <w:t>,</w:t>
      </w:r>
      <w:r w:rsidRPr="00327229">
        <w:rPr>
          <w:spacing w:val="-6"/>
        </w:rPr>
        <w:t xml:space="preserve"> bệnh trên địa bàn.</w:t>
      </w:r>
    </w:p>
    <w:p w:rsidR="00676E50" w:rsidRPr="002E05BF" w:rsidRDefault="00676E50" w:rsidP="003F3B88">
      <w:pPr>
        <w:spacing w:line="276" w:lineRule="auto"/>
        <w:jc w:val="both"/>
        <w:rPr>
          <w:b/>
        </w:rPr>
      </w:pPr>
      <w:r w:rsidRPr="002E05BF">
        <w:rPr>
          <w:b/>
        </w:rPr>
        <w:t xml:space="preserve">          2. Bài học kinh nghiệm.</w:t>
      </w:r>
    </w:p>
    <w:p w:rsidR="00676E50" w:rsidRPr="002E05BF" w:rsidRDefault="00676E50" w:rsidP="003F3B88">
      <w:pPr>
        <w:pStyle w:val="ListParagraph"/>
        <w:spacing w:line="276" w:lineRule="auto"/>
        <w:ind w:left="0"/>
        <w:jc w:val="both"/>
      </w:pPr>
      <w:r w:rsidRPr="002E05BF">
        <w:t xml:space="preserve">           - Tăng cường công tác lãnh đạo, chỉ đạo của cấp ủy Đảng, chính quyền một cách kịp thời và thường xuyên;</w:t>
      </w:r>
    </w:p>
    <w:p w:rsidR="00676E50" w:rsidRDefault="00676E50" w:rsidP="003F3B88">
      <w:pPr>
        <w:pStyle w:val="ListParagraph"/>
        <w:spacing w:line="276" w:lineRule="auto"/>
        <w:ind w:left="0"/>
        <w:jc w:val="both"/>
      </w:pPr>
      <w:r w:rsidRPr="002E05BF">
        <w:t xml:space="preserve">          - Mặt trận tổ quốc và các Ban ngành đoàn thể, các HTX, các TDP phối hợp một cách nhuần nhuyễn tổ chức tuyên truyền có hiệu quả.</w:t>
      </w:r>
    </w:p>
    <w:p w:rsidR="00305F94" w:rsidRPr="000B5D12" w:rsidRDefault="00305F94" w:rsidP="00305F94">
      <w:pPr>
        <w:spacing w:before="40" w:after="40"/>
        <w:jc w:val="both"/>
        <w:rPr>
          <w:spacing w:val="-2"/>
        </w:rPr>
      </w:pPr>
      <w:r w:rsidRPr="000B5D12">
        <w:rPr>
          <w:spacing w:val="-2"/>
          <w:lang w:val="vi-VN"/>
        </w:rPr>
        <w:t>- Trong điều kiện biến đổi khí hậu như hiện nay sản xuất nông nghiệp cần phải chủ động bố trí cơ cấu giống, thời vụ phù hợp, theo dõi chặt chẽ diễn biến thời tiết để dự tính, dự báo sớm, hạn chế thấp nhất thiệt hại có thể xẩy ra</w:t>
      </w:r>
      <w:r w:rsidRPr="000B5D12">
        <w:rPr>
          <w:spacing w:val="-2"/>
        </w:rPr>
        <w:t>.</w:t>
      </w:r>
    </w:p>
    <w:p w:rsidR="00305F94" w:rsidRPr="000B5D12" w:rsidRDefault="00305F94" w:rsidP="00305F94">
      <w:pPr>
        <w:spacing w:before="40" w:after="40"/>
        <w:jc w:val="both"/>
        <w:rPr>
          <w:spacing w:val="-6"/>
        </w:rPr>
      </w:pPr>
      <w:r w:rsidRPr="000B5D12">
        <w:rPr>
          <w:spacing w:val="-6"/>
          <w:lang w:val="vi-VN"/>
        </w:rPr>
        <w:tab/>
        <w:t>- Nâng cao chất lượng công tác xây dựng kế hoạch và các đề án sản xuất, triển khai đến tận cơ sở và phải có sự tham gia, bàn bạc và thống nhất của Nhân dân</w:t>
      </w:r>
      <w:r w:rsidRPr="000B5D12">
        <w:rPr>
          <w:spacing w:val="-6"/>
        </w:rPr>
        <w:t>.</w:t>
      </w:r>
    </w:p>
    <w:p w:rsidR="00305F94" w:rsidRPr="000B5D12" w:rsidRDefault="00305F94" w:rsidP="00305F94">
      <w:pPr>
        <w:spacing w:before="40" w:after="40"/>
        <w:jc w:val="both"/>
        <w:rPr>
          <w:spacing w:val="-2"/>
        </w:rPr>
      </w:pPr>
      <w:r w:rsidRPr="000B5D12">
        <w:rPr>
          <w:spacing w:val="-2"/>
          <w:lang w:val="vi-VN"/>
        </w:rPr>
        <w:lastRenderedPageBreak/>
        <w:t xml:space="preserve"> </w:t>
      </w:r>
      <w:r w:rsidRPr="000B5D12">
        <w:rPr>
          <w:spacing w:val="-2"/>
          <w:lang w:val="vi-VN"/>
        </w:rPr>
        <w:tab/>
        <w:t xml:space="preserve">- Công tác chỉ đạo sản xuất phải thực sự sâu sát, </w:t>
      </w:r>
      <w:r w:rsidRPr="000B5D12">
        <w:rPr>
          <w:spacing w:val="-2"/>
        </w:rPr>
        <w:t>kịp thời</w:t>
      </w:r>
      <w:r w:rsidRPr="000B5D12">
        <w:rPr>
          <w:spacing w:val="-2"/>
          <w:lang w:val="vi-VN"/>
        </w:rPr>
        <w:t>, quyết liệt, các giải pháp đưa ra phải có tính thực tiễn và khả thi cao</w:t>
      </w:r>
      <w:r w:rsidRPr="000B5D12">
        <w:rPr>
          <w:spacing w:val="-2"/>
        </w:rPr>
        <w:t>.</w:t>
      </w:r>
    </w:p>
    <w:p w:rsidR="00305F94" w:rsidRPr="000B5D12" w:rsidRDefault="00305F94" w:rsidP="00305F94">
      <w:pPr>
        <w:spacing w:before="40" w:after="40"/>
        <w:jc w:val="both"/>
        <w:rPr>
          <w:spacing w:val="-2"/>
        </w:rPr>
      </w:pPr>
      <w:r w:rsidRPr="000B5D12">
        <w:rPr>
          <w:spacing w:val="-2"/>
          <w:lang w:val="vi-VN"/>
        </w:rPr>
        <w:tab/>
        <w:t xml:space="preserve">- Công tác tổ chức sản xuất và phòng chống dịch bệnh, </w:t>
      </w:r>
      <w:r w:rsidRPr="000B5D12">
        <w:rPr>
          <w:spacing w:val="-2"/>
        </w:rPr>
        <w:t>d</w:t>
      </w:r>
      <w:r w:rsidRPr="000B5D12">
        <w:rPr>
          <w:spacing w:val="-2"/>
          <w:lang w:val="vi-VN"/>
        </w:rPr>
        <w:t>ịch hại phải được quan tâm hàng đầu,</w:t>
      </w:r>
      <w:r w:rsidRPr="000B5D12">
        <w:rPr>
          <w:spacing w:val="-2"/>
        </w:rPr>
        <w:t xml:space="preserve"> phải chủ động,</w:t>
      </w:r>
      <w:r w:rsidRPr="000B5D12">
        <w:rPr>
          <w:spacing w:val="-2"/>
          <w:lang w:val="vi-VN"/>
        </w:rPr>
        <w:t xml:space="preserve"> </w:t>
      </w:r>
      <w:r w:rsidRPr="000B5D12">
        <w:rPr>
          <w:spacing w:val="-2"/>
        </w:rPr>
        <w:t>tuyệt đối không</w:t>
      </w:r>
      <w:r w:rsidRPr="000B5D12">
        <w:rPr>
          <w:spacing w:val="-2"/>
          <w:lang w:val="vi-VN"/>
        </w:rPr>
        <w:t xml:space="preserve"> chủ quan, lơ là</w:t>
      </w:r>
      <w:r w:rsidRPr="000B5D12">
        <w:rPr>
          <w:spacing w:val="-2"/>
        </w:rPr>
        <w:t>.</w:t>
      </w:r>
    </w:p>
    <w:p w:rsidR="00305F94" w:rsidRPr="000B5D12" w:rsidRDefault="00305F94" w:rsidP="00305F94">
      <w:pPr>
        <w:spacing w:before="40" w:after="40"/>
        <w:jc w:val="both"/>
        <w:rPr>
          <w:spacing w:val="-2"/>
        </w:rPr>
      </w:pPr>
      <w:r w:rsidRPr="000B5D12">
        <w:rPr>
          <w:spacing w:val="-2"/>
          <w:lang w:val="vi-VN"/>
        </w:rPr>
        <w:tab/>
        <w:t>- Sản xuất phải tập trung, có quy hoạch, có liên doanh, liên kết chặt chẽ thì mới mang lại hiệu quả kinh tế cao và bền vững.</w:t>
      </w:r>
    </w:p>
    <w:p w:rsidR="00676E50" w:rsidRPr="002E05BF" w:rsidRDefault="00676E50" w:rsidP="00305F94">
      <w:pPr>
        <w:pStyle w:val="ListParagraph"/>
        <w:spacing w:line="276" w:lineRule="auto"/>
        <w:ind w:left="0"/>
        <w:jc w:val="both"/>
        <w:rPr>
          <w:spacing w:val="-4"/>
        </w:rPr>
      </w:pPr>
    </w:p>
    <w:p w:rsidR="003632BD" w:rsidRPr="00625490" w:rsidRDefault="003632BD" w:rsidP="003F3B88">
      <w:pPr>
        <w:spacing w:before="120" w:line="281" w:lineRule="auto"/>
        <w:ind w:left="74" w:right="-34"/>
        <w:jc w:val="center"/>
        <w:rPr>
          <w:b/>
          <w:bCs/>
        </w:rPr>
      </w:pPr>
      <w:r w:rsidRPr="00625490">
        <w:rPr>
          <w:b/>
          <w:bCs/>
        </w:rPr>
        <w:t>Phần thứ hai</w:t>
      </w:r>
    </w:p>
    <w:p w:rsidR="003632BD" w:rsidRPr="00F3276B" w:rsidRDefault="003632BD" w:rsidP="003F3B88">
      <w:pPr>
        <w:spacing w:line="281" w:lineRule="auto"/>
        <w:ind w:left="75" w:right="-32"/>
        <w:jc w:val="center"/>
        <w:rPr>
          <w:b/>
          <w:bCs/>
        </w:rPr>
      </w:pPr>
      <w:r w:rsidRPr="004D1F92">
        <w:rPr>
          <w:b/>
          <w:bCs/>
        </w:rPr>
        <w:t>Kế hoạ</w:t>
      </w:r>
      <w:r>
        <w:rPr>
          <w:b/>
          <w:bCs/>
        </w:rPr>
        <w:t>ch sản xuất nông nghiệp năm 2022</w:t>
      </w:r>
    </w:p>
    <w:p w:rsidR="00BB08BB" w:rsidRPr="00E934D0" w:rsidRDefault="00E934D0" w:rsidP="003F3B88">
      <w:pPr>
        <w:spacing w:line="281" w:lineRule="auto"/>
        <w:ind w:right="-34"/>
        <w:jc w:val="both"/>
        <w:rPr>
          <w:b/>
          <w:bCs/>
        </w:rPr>
      </w:pPr>
      <w:r>
        <w:rPr>
          <w:b/>
          <w:bCs/>
        </w:rPr>
        <w:t xml:space="preserve">          I. </w:t>
      </w:r>
      <w:r w:rsidR="00007A63">
        <w:rPr>
          <w:b/>
          <w:bCs/>
          <w:lang w:val="vi-VN"/>
        </w:rPr>
        <w:t xml:space="preserve">ĐÁNH GIÁ NHỮNG THUẬN LỢI KHÓ KHĂN: </w:t>
      </w:r>
    </w:p>
    <w:p w:rsidR="00BB08BB" w:rsidRDefault="00BB08BB" w:rsidP="003F3B88">
      <w:pPr>
        <w:spacing w:line="281" w:lineRule="auto"/>
        <w:ind w:left="719"/>
        <w:jc w:val="both"/>
        <w:rPr>
          <w:b/>
          <w:color w:val="000000" w:themeColor="text1"/>
        </w:rPr>
      </w:pPr>
      <w:r w:rsidRPr="00BB08BB">
        <w:rPr>
          <w:b/>
          <w:color w:val="000000" w:themeColor="text1"/>
        </w:rPr>
        <w:t>1. Thuận lợi</w:t>
      </w:r>
    </w:p>
    <w:p w:rsidR="00305F94" w:rsidRPr="000B5D12" w:rsidRDefault="00305F94" w:rsidP="00305F94">
      <w:pPr>
        <w:spacing w:before="40" w:after="40"/>
        <w:jc w:val="both"/>
        <w:rPr>
          <w:spacing w:val="-2"/>
        </w:rPr>
      </w:pPr>
      <w:r>
        <w:rPr>
          <w:spacing w:val="-2"/>
        </w:rPr>
        <w:t xml:space="preserve">           </w:t>
      </w:r>
      <w:r w:rsidRPr="000B5D12">
        <w:rPr>
          <w:spacing w:val="-2"/>
          <w:lang w:val="vi-VN"/>
        </w:rPr>
        <w:t xml:space="preserve">- </w:t>
      </w:r>
      <w:r w:rsidRPr="000B5D12">
        <w:rPr>
          <w:spacing w:val="-2"/>
        </w:rPr>
        <w:t>Sản xuất nông nghiệp, phát triển nông thôn luôn được cấp ủy, chính quyền các cấp quan tâm, lãnh đạo, chỉ đạo và giành nguồn lực ưu tiên.</w:t>
      </w:r>
    </w:p>
    <w:p w:rsidR="00305F94" w:rsidRPr="000B5D12" w:rsidRDefault="00305F94" w:rsidP="00305F94">
      <w:pPr>
        <w:spacing w:before="40" w:after="40"/>
        <w:jc w:val="both"/>
        <w:rPr>
          <w:spacing w:val="-2"/>
        </w:rPr>
      </w:pPr>
      <w:r w:rsidRPr="000B5D12">
        <w:rPr>
          <w:spacing w:val="-2"/>
        </w:rPr>
        <w:tab/>
        <w:t>- Tình hình dịch bệnh Covid-19 dự báo sẽ dần được kiểm soát, việc sản xuất, lưu thông hàng hóa sẽ thuận lợi, ổn định.</w:t>
      </w:r>
    </w:p>
    <w:p w:rsidR="00305F94" w:rsidRPr="00305F94" w:rsidRDefault="00305F94" w:rsidP="00305F94">
      <w:pPr>
        <w:spacing w:before="40" w:after="40"/>
        <w:jc w:val="both"/>
        <w:rPr>
          <w:spacing w:val="-2"/>
        </w:rPr>
      </w:pPr>
      <w:r w:rsidRPr="000B5D12">
        <w:rPr>
          <w:spacing w:val="-2"/>
          <w:lang w:val="vi-VN"/>
        </w:rPr>
        <w:tab/>
        <w:t xml:space="preserve">- </w:t>
      </w:r>
      <w:r w:rsidRPr="000B5D12">
        <w:rPr>
          <w:spacing w:val="-2"/>
        </w:rPr>
        <w:t>Năm 202</w:t>
      </w:r>
      <w:r>
        <w:rPr>
          <w:spacing w:val="-2"/>
        </w:rPr>
        <w:t>2</w:t>
      </w:r>
      <w:r w:rsidRPr="000B5D12">
        <w:rPr>
          <w:spacing w:val="-2"/>
        </w:rPr>
        <w:t>, Trung ương, tỉnh sẽ có các chính sách kích cầu, hỗ trợ đẩy mạnh sản xuất, kinh doanh, phục hồi kinh tế sau khi dịch bệnh Covid-19 được kiểm soát.</w:t>
      </w:r>
    </w:p>
    <w:p w:rsidR="00E934D0" w:rsidRDefault="00E934D0" w:rsidP="003F3B88">
      <w:pPr>
        <w:spacing w:line="281" w:lineRule="auto"/>
        <w:ind w:firstLine="709"/>
        <w:jc w:val="both"/>
        <w:rPr>
          <w:b/>
        </w:rPr>
      </w:pPr>
      <w:r>
        <w:rPr>
          <w:b/>
        </w:rPr>
        <w:t>2. Khó khă</w:t>
      </w:r>
      <w:r w:rsidR="00884075">
        <w:rPr>
          <w:b/>
        </w:rPr>
        <w:t>n</w:t>
      </w:r>
    </w:p>
    <w:p w:rsidR="00305F94" w:rsidRPr="000B5D12" w:rsidRDefault="00305F94" w:rsidP="00305F94">
      <w:pPr>
        <w:spacing w:before="40" w:after="40"/>
        <w:ind w:firstLine="629"/>
        <w:jc w:val="both"/>
        <w:rPr>
          <w:rFonts w:eastAsia="Calibri"/>
        </w:rPr>
      </w:pPr>
      <w:r w:rsidRPr="000B5D12">
        <w:rPr>
          <w:rFonts w:eastAsia="Calibri"/>
        </w:rPr>
        <w:t>- Tình hình diễn biến của thời tiết ngày càng cực đoan, dịch bệnh trên cây trồng vật nuôi ngày càng diễn biến phức tạp, khó lường; ảnh hưởng không nhỏ đến việc thực hiện kế hoạch sản xuất và tâm lý người dân.</w:t>
      </w:r>
    </w:p>
    <w:p w:rsidR="00305F94" w:rsidRPr="000B5D12" w:rsidRDefault="00305F94" w:rsidP="00305F94">
      <w:pPr>
        <w:spacing w:before="40" w:after="40"/>
        <w:ind w:firstLine="629"/>
        <w:jc w:val="both"/>
        <w:rPr>
          <w:rFonts w:eastAsia="Calibri"/>
        </w:rPr>
      </w:pPr>
      <w:r w:rsidRPr="000B5D12">
        <w:rPr>
          <w:rFonts w:eastAsia="Calibri"/>
        </w:rPr>
        <w:t>- Diện tích đất sản xuất nông nghiệp trên địa bàn ngày càng bị thu hẹp, quỹ đất giành cho phát triển nông nghiệp còn ít, nhiều diện tích đã được quy hoạch thành các khu vực sản xuất công nghiệp, đô thị, dịch vụ nên khó kêu gọi, thu hút các dự án đầu tư vào sản xuất nông nghiệp.</w:t>
      </w:r>
    </w:p>
    <w:p w:rsidR="00305F94" w:rsidRPr="00133CF2" w:rsidRDefault="00305F94" w:rsidP="00133CF2">
      <w:pPr>
        <w:spacing w:before="40" w:after="40"/>
        <w:ind w:firstLine="629"/>
        <w:jc w:val="both"/>
        <w:rPr>
          <w:rFonts w:eastAsia="Calibri"/>
        </w:rPr>
      </w:pPr>
      <w:r w:rsidRPr="000B5D12">
        <w:rPr>
          <w:rFonts w:eastAsia="Calibri"/>
        </w:rPr>
        <w:t>- Giá cả các vật tư đầu vào như phân bón, thức ăn chăn nuôi, xăng dầu còn ở mức cao; trong khi giá cả một số loại nông sản, giá lợn hơi, bò, gia cầm tiếp tục giảm sâu, tiêu thụ khó khăn.</w:t>
      </w:r>
    </w:p>
    <w:p w:rsidR="00BB08BB" w:rsidRPr="0099646F" w:rsidRDefault="00BB08BB" w:rsidP="003F3B88">
      <w:pPr>
        <w:spacing w:line="281" w:lineRule="auto"/>
        <w:ind w:firstLine="709"/>
        <w:jc w:val="both"/>
      </w:pPr>
      <w:r w:rsidRPr="0099646F">
        <w:t xml:space="preserve">- Trong sản xuất hầu hết người dân tự </w:t>
      </w:r>
      <w:r w:rsidR="00150DC6">
        <w:t>ý mua</w:t>
      </w:r>
      <w:r w:rsidRPr="0099646F">
        <w:t xml:space="preserve"> các loại giống để gieo, cấy </w:t>
      </w:r>
      <w:r w:rsidR="00884075">
        <w:t>không đăng ký qua TDP để thống nhất một xứ đồng, m</w:t>
      </w:r>
      <w:r w:rsidR="00150DC6">
        <w:t>ộ</w:t>
      </w:r>
      <w:r w:rsidR="00884075">
        <w:t xml:space="preserve">t loại giống </w:t>
      </w:r>
      <w:r w:rsidRPr="0099646F">
        <w:t>nên ảnh hưởng đến công tác lãnh đạo, chỉ đạo, khó khăn trong canh tác làm ảnh hưởng đến năng suất và sản lượng trong các vụ sản xuất.</w:t>
      </w:r>
    </w:p>
    <w:p w:rsidR="00BB08BB" w:rsidRDefault="00BB08BB" w:rsidP="003F3B88">
      <w:pPr>
        <w:spacing w:line="281" w:lineRule="auto"/>
        <w:ind w:firstLine="709"/>
        <w:jc w:val="both"/>
      </w:pPr>
      <w:r w:rsidRPr="0099646F">
        <w:t>- Hệ thống giao thông, thủy lợi chưa đồng bộ, chưa đáp ứng từ đó chưa chủ động điều tiết được tưới, tiêu hợp lý.</w:t>
      </w:r>
    </w:p>
    <w:p w:rsidR="00BB08BB" w:rsidRPr="004F4671" w:rsidRDefault="005E1A6F" w:rsidP="003F3B88">
      <w:pPr>
        <w:spacing w:line="274" w:lineRule="auto"/>
        <w:ind w:firstLine="709"/>
        <w:jc w:val="both"/>
      </w:pPr>
      <w:r>
        <w:t>- Vụ Hè Thu TDP Ngọc Sơn và Thuận Minh tổ chức sản xuất muộn nên lúa phát triển kém, một số diện tích</w:t>
      </w:r>
      <w:r w:rsidR="00534D4D">
        <w:t xml:space="preserve">, bị ngập úng do ảnh hưởng của cơn bão số 2 phải gieo lại, </w:t>
      </w:r>
      <w:r w:rsidR="00884075">
        <w:t xml:space="preserve">khâu </w:t>
      </w:r>
      <w:r w:rsidR="00534D4D">
        <w:t xml:space="preserve">làm đất sơ sài, phun thuốc diệt cỏ chậm dẫn đến lúa phát triển kém, cỏ mọc nhiều từ đó ảnh hưởng đến </w:t>
      </w:r>
      <w:r w:rsidR="004F4671">
        <w:t xml:space="preserve">năng suất, sản lượng, thời tiết mưa nhiều thương lái thu mua lúa tươi ép giá làm ảnh hưởng đến tâm lý </w:t>
      </w:r>
      <w:r w:rsidR="00884075">
        <w:t xml:space="preserve">ngại </w:t>
      </w:r>
      <w:r w:rsidR="004F4671">
        <w:t>sản xuất vụ Hè Thu của người dân.</w:t>
      </w:r>
    </w:p>
    <w:p w:rsidR="003632BD" w:rsidRPr="007E4FE9" w:rsidRDefault="003632BD" w:rsidP="003F3B88">
      <w:pPr>
        <w:spacing w:line="274" w:lineRule="auto"/>
        <w:ind w:right="-32" w:firstLine="285"/>
        <w:jc w:val="both"/>
        <w:rPr>
          <w:spacing w:val="6"/>
        </w:rPr>
      </w:pPr>
      <w:r w:rsidRPr="004D1F92">
        <w:lastRenderedPageBreak/>
        <w:t xml:space="preserve">   </w:t>
      </w:r>
      <w:r w:rsidRPr="004D1F92">
        <w:tab/>
      </w:r>
      <w:r w:rsidRPr="007E4FE9">
        <w:rPr>
          <w:b/>
          <w:bCs/>
          <w:spacing w:val="6"/>
        </w:rPr>
        <w:t xml:space="preserve">II. </w:t>
      </w:r>
      <w:r w:rsidR="007E4FE9" w:rsidRPr="007E4FE9">
        <w:rPr>
          <w:b/>
          <w:bCs/>
          <w:spacing w:val="6"/>
          <w:lang w:val="vi-VN"/>
        </w:rPr>
        <w:t xml:space="preserve">PHƯƠNG HƯỚNG PHÁT TRIỂN VÀ MỘT SỐ CHỈ TIÊU CHỦ YẾU: </w:t>
      </w:r>
    </w:p>
    <w:p w:rsidR="004F4671" w:rsidRDefault="003632BD" w:rsidP="003F3B88">
      <w:pPr>
        <w:spacing w:line="274" w:lineRule="auto"/>
        <w:ind w:firstLine="720"/>
        <w:jc w:val="both"/>
        <w:rPr>
          <w:spacing w:val="-6"/>
        </w:rPr>
      </w:pPr>
      <w:r w:rsidRPr="004D1F92">
        <w:rPr>
          <w:spacing w:val="-6"/>
        </w:rPr>
        <w:t>1. Phương hướng</w:t>
      </w:r>
      <w:r>
        <w:rPr>
          <w:spacing w:val="-6"/>
        </w:rPr>
        <w:t>:</w:t>
      </w:r>
    </w:p>
    <w:p w:rsidR="004F4671" w:rsidRPr="004F4671" w:rsidRDefault="004F4671" w:rsidP="003F3B88">
      <w:pPr>
        <w:spacing w:line="274" w:lineRule="auto"/>
        <w:ind w:firstLine="709"/>
        <w:jc w:val="both"/>
        <w:rPr>
          <w:spacing w:val="-6"/>
        </w:rPr>
      </w:pPr>
      <w:r w:rsidRPr="0099646F">
        <w:rPr>
          <w:spacing w:val="-6"/>
        </w:rPr>
        <w:t>Tập trung chỉ đạo quyết liệt Nhân dân tổ chức sản xuất trong việc chấp hành lịch thời vụ, cơ cấu giống, đảm bảo diện tích theo Kế hoạch đã đề ra, các thành viên trong Ban chỉ đạo sản xuất nông nghiệp phường bám sát đồng ruộng nắm chắc tình hình, phát hiện dự báo, dự tính tình sâu, bệnh cho lúa và phòng bệnh đàn gia súc, gia cầm đảm bảo đạt kế hoạch đề ra.</w:t>
      </w:r>
      <w:r w:rsidR="003632BD" w:rsidRPr="004D1F92">
        <w:tab/>
      </w:r>
    </w:p>
    <w:p w:rsidR="003632BD" w:rsidRDefault="003632BD" w:rsidP="003F3B88">
      <w:pPr>
        <w:pStyle w:val="ListParagraph"/>
        <w:numPr>
          <w:ilvl w:val="0"/>
          <w:numId w:val="8"/>
        </w:numPr>
        <w:spacing w:line="274" w:lineRule="auto"/>
        <w:jc w:val="both"/>
      </w:pPr>
      <w:r w:rsidRPr="004D1F92">
        <w:t>Chỉ tiêu cụ thể:</w:t>
      </w:r>
    </w:p>
    <w:p w:rsidR="004F4671" w:rsidRDefault="004F4671" w:rsidP="003F3B88">
      <w:pPr>
        <w:spacing w:line="274" w:lineRule="auto"/>
        <w:ind w:firstLine="720"/>
        <w:jc w:val="both"/>
      </w:pPr>
      <w:r w:rsidRPr="0099646F">
        <w:rPr>
          <w:b/>
        </w:rPr>
        <w:t xml:space="preserve">- </w:t>
      </w:r>
      <w:r w:rsidRPr="0099646F">
        <w:t xml:space="preserve">Tập trung chỉ đạo </w:t>
      </w:r>
      <w:r w:rsidRPr="0099646F">
        <w:rPr>
          <w:lang w:val="vi-VN"/>
        </w:rPr>
        <w:t xml:space="preserve">gieo, </w:t>
      </w:r>
      <w:r w:rsidRPr="0099646F">
        <w:t>cấy hết diện tích 100% theo Kế hoạch, đưa các bộ giống cây, con có năng suất hiệu quả kinh tế cao vào sản xuất.</w:t>
      </w:r>
    </w:p>
    <w:p w:rsidR="00133CF2" w:rsidRPr="00133CF2" w:rsidRDefault="00133CF2" w:rsidP="00133CF2">
      <w:pPr>
        <w:spacing w:line="264" w:lineRule="auto"/>
        <w:ind w:firstLine="720"/>
        <w:jc w:val="both"/>
        <w:rPr>
          <w:color w:val="FF0000"/>
          <w:spacing w:val="-4"/>
        </w:rPr>
      </w:pPr>
      <w:r w:rsidRPr="00133CF2">
        <w:rPr>
          <w:b/>
          <w:bCs/>
          <w:color w:val="FF0000"/>
        </w:rPr>
        <w:t xml:space="preserve">- </w:t>
      </w:r>
      <w:r w:rsidRPr="00133CF2">
        <w:rPr>
          <w:bCs/>
          <w:color w:val="FF0000"/>
        </w:rPr>
        <w:t>G</w:t>
      </w:r>
      <w:r w:rsidRPr="00133CF2">
        <w:rPr>
          <w:color w:val="FF0000"/>
        </w:rPr>
        <w:t>iá trị sản xuất Nông - Lâm - Ngư</w:t>
      </w:r>
      <w:r w:rsidRPr="00133CF2">
        <w:rPr>
          <w:color w:val="FF0000"/>
          <w:spacing w:val="-4"/>
        </w:rPr>
        <w:t>: ……….. tỷ đồng trong đó trồng trọt ước đạt: ……. tỷ đồng chiếm …….%; Chăn nuôi &amp; nuôi trồng thủy sản ước đạt: …….. tỷ đồng chiếm ……..%.</w:t>
      </w:r>
    </w:p>
    <w:p w:rsidR="003632BD" w:rsidRPr="001E0939" w:rsidRDefault="003632BD" w:rsidP="003F3B88">
      <w:pPr>
        <w:spacing w:line="274" w:lineRule="auto"/>
        <w:ind w:firstLine="720"/>
        <w:jc w:val="both"/>
      </w:pPr>
      <w:r w:rsidRPr="001E0939">
        <w:t xml:space="preserve">a. Trồng trọt:  </w:t>
      </w:r>
    </w:p>
    <w:p w:rsidR="004F4671" w:rsidRPr="001E0939" w:rsidRDefault="004F4671" w:rsidP="003F3B88">
      <w:pPr>
        <w:spacing w:line="274" w:lineRule="auto"/>
        <w:ind w:firstLine="720"/>
        <w:jc w:val="both"/>
      </w:pPr>
      <w:r w:rsidRPr="001E0939">
        <w:t>Diện tích</w:t>
      </w:r>
      <w:r w:rsidRPr="001E0939">
        <w:rPr>
          <w:lang w:val="vi-VN"/>
        </w:rPr>
        <w:t xml:space="preserve"> gieo cấy là </w:t>
      </w:r>
      <w:r w:rsidR="006E6363">
        <w:t>575</w:t>
      </w:r>
      <w:r w:rsidRPr="001E0939">
        <w:t xml:space="preserve"> </w:t>
      </w:r>
      <w:r w:rsidRPr="001E0939">
        <w:rPr>
          <w:lang w:val="vi-VN"/>
        </w:rPr>
        <w:t>ha</w:t>
      </w:r>
      <w:r w:rsidRPr="001E0939">
        <w:t xml:space="preserve">, </w:t>
      </w:r>
      <w:r w:rsidRPr="001E0939">
        <w:rPr>
          <w:lang w:val="vi-VN"/>
        </w:rPr>
        <w:t>n</w:t>
      </w:r>
      <w:r w:rsidRPr="001E0939">
        <w:t xml:space="preserve">ăng suất </w:t>
      </w:r>
      <w:r w:rsidRPr="001E0939">
        <w:rPr>
          <w:lang w:val="vi-VN"/>
        </w:rPr>
        <w:t>bình quân</w:t>
      </w:r>
      <w:r w:rsidR="00FE6E75" w:rsidRPr="001E0939">
        <w:t xml:space="preserve"> ước đạt </w:t>
      </w:r>
      <w:r w:rsidR="00A83C92">
        <w:t>47,</w:t>
      </w:r>
      <w:r w:rsidR="001E2A42">
        <w:t>67</w:t>
      </w:r>
      <w:r w:rsidRPr="001E0939">
        <w:t xml:space="preserve"> tạ/ha; sản lượng ước đạt </w:t>
      </w:r>
      <w:r w:rsidR="00A83C92">
        <w:t>2.7</w:t>
      </w:r>
      <w:r w:rsidR="001E2A42">
        <w:t>41</w:t>
      </w:r>
      <w:r w:rsidRPr="001E0939">
        <w:t xml:space="preserve"> tấn</w:t>
      </w:r>
      <w:r w:rsidRPr="001E0939">
        <w:rPr>
          <w:lang w:val="vi-VN"/>
        </w:rPr>
        <w:t xml:space="preserve"> (t</w:t>
      </w:r>
      <w:r w:rsidRPr="001E0939">
        <w:t>rong đó</w:t>
      </w:r>
      <w:r w:rsidRPr="001E0939">
        <w:rPr>
          <w:lang w:val="vi-VN"/>
        </w:rPr>
        <w:t>:</w:t>
      </w:r>
      <w:r w:rsidRPr="001E0939">
        <w:t xml:space="preserve"> vụ Đông Xuân </w:t>
      </w:r>
      <w:r w:rsidRPr="001E0939">
        <w:rPr>
          <w:lang w:val="vi-VN"/>
        </w:rPr>
        <w:t xml:space="preserve">là </w:t>
      </w:r>
      <w:r w:rsidRPr="001E0939">
        <w:t>3</w:t>
      </w:r>
      <w:r w:rsidR="006E6363">
        <w:t>15</w:t>
      </w:r>
      <w:r w:rsidRPr="001E0939">
        <w:rPr>
          <w:lang w:val="vi-VN"/>
        </w:rPr>
        <w:t xml:space="preserve"> </w:t>
      </w:r>
      <w:r w:rsidRPr="001E0939">
        <w:t xml:space="preserve">ha, năng suất bình quân ước đạt </w:t>
      </w:r>
      <w:r w:rsidR="006E6363">
        <w:t>54</w:t>
      </w:r>
      <w:r w:rsidRPr="001E0939">
        <w:t xml:space="preserve"> tạ/ha, sản lượng ước đạt </w:t>
      </w:r>
      <w:r w:rsidR="00A83C92">
        <w:t>1.701</w:t>
      </w:r>
      <w:r w:rsidRPr="001E0939">
        <w:t xml:space="preserve"> tấn; vụ Hè thu </w:t>
      </w:r>
      <w:r w:rsidRPr="001E0939">
        <w:rPr>
          <w:lang w:val="vi-VN"/>
        </w:rPr>
        <w:t xml:space="preserve">là </w:t>
      </w:r>
      <w:r w:rsidR="006E6363">
        <w:t>260</w:t>
      </w:r>
      <w:r w:rsidRPr="001E0939">
        <w:t xml:space="preserve"> ha, năng suất bình quân ước đ</w:t>
      </w:r>
      <w:r w:rsidR="00FE6E75" w:rsidRPr="001E0939">
        <w:t xml:space="preserve">ạt 40 tạ/ha, sản lương ước đạt </w:t>
      </w:r>
      <w:r w:rsidR="00A83C92">
        <w:t>1.04</w:t>
      </w:r>
      <w:r w:rsidR="001E2A42">
        <w:t>0</w:t>
      </w:r>
      <w:r w:rsidRPr="001E0939">
        <w:t xml:space="preserve"> tấn</w:t>
      </w:r>
      <w:r w:rsidRPr="001E0939">
        <w:rPr>
          <w:lang w:val="vi-VN"/>
        </w:rPr>
        <w:t>)</w:t>
      </w:r>
      <w:r w:rsidRPr="001E0939">
        <w:t>.</w:t>
      </w:r>
    </w:p>
    <w:p w:rsidR="004F4671" w:rsidRPr="0099646F" w:rsidRDefault="004F4671" w:rsidP="003F3B88">
      <w:pPr>
        <w:spacing w:line="274" w:lineRule="auto"/>
        <w:ind w:firstLine="720"/>
        <w:jc w:val="both"/>
      </w:pPr>
      <w:r w:rsidRPr="0099646F">
        <w:t>Rau màu các loại:</w:t>
      </w:r>
    </w:p>
    <w:p w:rsidR="004F4671" w:rsidRPr="0099646F" w:rsidRDefault="004F4671" w:rsidP="003F3B88">
      <w:pPr>
        <w:spacing w:line="274" w:lineRule="auto"/>
        <w:ind w:firstLine="720"/>
        <w:jc w:val="both"/>
      </w:pPr>
      <w:r w:rsidRPr="0099646F">
        <w:t>Khoai lang: 4,5 ha, năng suất 80 tạ/ha, sản lượng 36 tấn;</w:t>
      </w:r>
    </w:p>
    <w:p w:rsidR="004F4671" w:rsidRPr="0099646F" w:rsidRDefault="004F4671" w:rsidP="003F3B88">
      <w:pPr>
        <w:spacing w:line="274" w:lineRule="auto"/>
        <w:ind w:firstLine="720"/>
        <w:jc w:val="both"/>
      </w:pPr>
      <w:r w:rsidRPr="0099646F">
        <w:t>Lạc: Diện tích 3 ha; Năng suất 25 tạ/ha; Sản lượng: 7,5 tấn;</w:t>
      </w:r>
    </w:p>
    <w:p w:rsidR="00150DC6" w:rsidRDefault="004F4671" w:rsidP="003F3B88">
      <w:pPr>
        <w:spacing w:line="274" w:lineRule="auto"/>
        <w:ind w:firstLine="720"/>
        <w:jc w:val="both"/>
      </w:pPr>
      <w:r w:rsidRPr="0099646F">
        <w:t>Rau các loại: Diện tích 46,5 ha x 67</w:t>
      </w:r>
      <w:r w:rsidRPr="0099646F">
        <w:rPr>
          <w:bCs/>
          <w:lang w:val="sv-SE"/>
        </w:rPr>
        <w:t xml:space="preserve"> tạ/ha = 311,5 tấn;</w:t>
      </w:r>
      <w:r w:rsidRPr="0099646F">
        <w:t xml:space="preserve"> trong đó: Vụ Xuân 17 ha, Hè thu 14,5 ha, vụ Đông 15 ha;</w:t>
      </w:r>
    </w:p>
    <w:p w:rsidR="003632BD" w:rsidRPr="009B1153" w:rsidRDefault="003632BD" w:rsidP="003F3B88">
      <w:pPr>
        <w:spacing w:line="274" w:lineRule="auto"/>
        <w:ind w:firstLine="720"/>
        <w:jc w:val="both"/>
      </w:pPr>
      <w:r w:rsidRPr="009B1153">
        <w:t xml:space="preserve">- Dự kiến thực hiện mô hình các giống lúa mới theo Nghị định số 62/2019/NĐ-CP ngày 11/7/2019 của Chính phủ. </w:t>
      </w:r>
      <w:r w:rsidR="00DE1158">
        <w:t xml:space="preserve">Dự kiến sản xuất 4 mô hình với diện tích </w:t>
      </w:r>
      <w:r w:rsidR="001E0939" w:rsidRPr="009B1153">
        <w:t xml:space="preserve">49 ha trong đó: Thuận Hòa 10 ha </w:t>
      </w:r>
      <w:r w:rsidR="009B1153" w:rsidRPr="009B1153">
        <w:t>ở xứ đồng Cổ Thù, Thuận An 10 ha, Ngọc Sơn 20 ha và Đồng Thuận 9 ha/2 vụ ở xứ đồng Trọt Đoán</w:t>
      </w:r>
      <w:r w:rsidR="009B1153">
        <w:t>.</w:t>
      </w:r>
    </w:p>
    <w:p w:rsidR="003632BD" w:rsidRPr="00B32C52" w:rsidRDefault="003632BD" w:rsidP="003F3B88">
      <w:pPr>
        <w:spacing w:line="274" w:lineRule="auto"/>
        <w:ind w:firstLine="720"/>
        <w:jc w:val="both"/>
      </w:pPr>
      <w:r w:rsidRPr="00B32C52">
        <w:t xml:space="preserve">- Quy hoạch các vùng đất trồng lúa để xóa bỏ bờ thửa nhỏ thành ô thửa lớn: </w:t>
      </w:r>
      <w:r w:rsidR="00B32C52">
        <w:t>Không có TDP nào đăng ký.</w:t>
      </w:r>
    </w:p>
    <w:p w:rsidR="003D3855" w:rsidRPr="0023214D" w:rsidRDefault="003D3855" w:rsidP="003F3B88">
      <w:pPr>
        <w:spacing w:line="274" w:lineRule="auto"/>
        <w:ind w:firstLine="720"/>
        <w:jc w:val="both"/>
      </w:pPr>
      <w:r w:rsidRPr="0023214D">
        <w:t xml:space="preserve">b. Chăn nuôi: </w:t>
      </w:r>
    </w:p>
    <w:p w:rsidR="003D3855" w:rsidRPr="0023214D" w:rsidRDefault="003D3855" w:rsidP="003F3B88">
      <w:pPr>
        <w:spacing w:line="274" w:lineRule="auto"/>
        <w:ind w:firstLine="720"/>
        <w:jc w:val="both"/>
      </w:pPr>
      <w:r w:rsidRPr="0023214D">
        <w:t>- Tổng đàn trâu bò: 400 con, trong đó, đàn trâu 110 con, đàn bò: 290 con; Tổng đàn bò lai 290 con, chiếm bao nhiêu 100% tổng đàn bò:</w:t>
      </w:r>
    </w:p>
    <w:p w:rsidR="003D3855" w:rsidRPr="0023214D" w:rsidRDefault="003D3855" w:rsidP="003F3B88">
      <w:pPr>
        <w:spacing w:line="274" w:lineRule="auto"/>
        <w:ind w:firstLine="720"/>
        <w:jc w:val="both"/>
      </w:pPr>
      <w:r w:rsidRPr="0023214D">
        <w:t>- Tổng đàn lợn: 280 con, trong đó: Lợn nái 5 con, lợn thịt 274 con, lợn đực giống 01 con;</w:t>
      </w:r>
    </w:p>
    <w:p w:rsidR="003D3855" w:rsidRPr="0023214D" w:rsidRDefault="003D3855" w:rsidP="003F3B88">
      <w:pPr>
        <w:spacing w:line="274" w:lineRule="auto"/>
        <w:ind w:firstLine="720"/>
        <w:jc w:val="both"/>
      </w:pPr>
      <w:r w:rsidRPr="0023214D">
        <w:t>- Tổng đàn gia cầm thủy cầm: 25.560 con, trong đó: đàn vịt 6.500 con, đàn gà 19.060 con.</w:t>
      </w:r>
    </w:p>
    <w:p w:rsidR="003632BD" w:rsidRPr="004D1F92" w:rsidRDefault="003632BD" w:rsidP="003F3B88">
      <w:pPr>
        <w:spacing w:line="276" w:lineRule="auto"/>
        <w:ind w:firstLine="720"/>
        <w:jc w:val="both"/>
        <w:rPr>
          <w:spacing w:val="-4"/>
        </w:rPr>
      </w:pPr>
      <w:r>
        <w:rPr>
          <w:spacing w:val="-4"/>
        </w:rPr>
        <w:t>c.</w:t>
      </w:r>
      <w:r w:rsidRPr="004D1F92">
        <w:rPr>
          <w:spacing w:val="-4"/>
        </w:rPr>
        <w:t xml:space="preserve"> Nuôi trồng thuỷ sản</w:t>
      </w:r>
      <w:r w:rsidR="0090624C" w:rsidRPr="0099646F">
        <w:rPr>
          <w:spacing w:val="-6"/>
        </w:rPr>
        <w:t>: Diện tích 16,7 ha, sản lượng thủy hải sản ước đạt 52,2 tấn, sản lượng đánh bắt ước đạt 23,1 tấn, sản lượng nuôi trồng ước đạt 29,1 tấn</w:t>
      </w:r>
    </w:p>
    <w:p w:rsidR="003632BD" w:rsidRPr="00D31DF3" w:rsidRDefault="003632BD" w:rsidP="003F3B88">
      <w:pPr>
        <w:spacing w:line="276" w:lineRule="auto"/>
        <w:ind w:firstLine="720"/>
        <w:jc w:val="both"/>
      </w:pPr>
      <w:r w:rsidRPr="00D31DF3">
        <w:t>d. Lâm nghiệp</w:t>
      </w:r>
      <w:r w:rsidR="008859B5" w:rsidRPr="00D31DF3">
        <w:t>: Trồng 300 cây phân tán năm 2022</w:t>
      </w:r>
    </w:p>
    <w:p w:rsidR="003632BD" w:rsidRPr="00D31DF3" w:rsidRDefault="003632BD" w:rsidP="003F3B88">
      <w:pPr>
        <w:spacing w:line="276" w:lineRule="auto"/>
        <w:ind w:firstLine="720"/>
        <w:jc w:val="both"/>
        <w:rPr>
          <w:b/>
        </w:rPr>
      </w:pPr>
      <w:r w:rsidRPr="00D31DF3">
        <w:lastRenderedPageBreak/>
        <w:t>đ. Kế hoạch làm kênh mương, đường nội.</w:t>
      </w:r>
      <w:r w:rsidR="00AF0F83" w:rsidRPr="00D31DF3">
        <w:t xml:space="preserve"> Đào mương tưới, tiêu và đắp đường giao thông nội đồng  </w:t>
      </w:r>
      <w:r w:rsidR="00D31DF3" w:rsidRPr="00D31DF3">
        <w:t>4.442</w:t>
      </w:r>
      <w:r w:rsidR="00AF0F83" w:rsidRPr="00D31DF3">
        <w:t xml:space="preserve"> m </w:t>
      </w:r>
      <w:r w:rsidR="00AF0F83" w:rsidRPr="00D31DF3">
        <w:rPr>
          <w:i/>
        </w:rPr>
        <w:t>(Chi tiết ở phụ lục )</w:t>
      </w:r>
    </w:p>
    <w:p w:rsidR="003632BD" w:rsidRPr="00D31DF3" w:rsidRDefault="003632BD" w:rsidP="003F3B88">
      <w:pPr>
        <w:spacing w:line="276" w:lineRule="auto"/>
        <w:ind w:firstLine="720"/>
        <w:jc w:val="both"/>
      </w:pPr>
      <w:r w:rsidRPr="00D31DF3">
        <w:t>3. Xây dựng các mô hình theo Nghị quyết số 98/2020/NQ-HĐND thị xã.</w:t>
      </w:r>
    </w:p>
    <w:p w:rsidR="00D31DF3" w:rsidRPr="000418A9" w:rsidRDefault="00D31DF3" w:rsidP="003F3B88">
      <w:pPr>
        <w:spacing w:line="276" w:lineRule="auto"/>
        <w:ind w:firstLine="720"/>
        <w:jc w:val="both"/>
        <w:rPr>
          <w:lang w:val="vi-VN"/>
        </w:rPr>
      </w:pPr>
      <w:r w:rsidRPr="00D31DF3">
        <w:t>Xây mương bê tông 700 m ở TDP Đồng Thuận và Ngọc Sơn; làm đường cấp phối 1</w:t>
      </w:r>
      <w:r>
        <w:t>.</w:t>
      </w:r>
      <w:r w:rsidRPr="00D31DF3">
        <w:t>992</w:t>
      </w:r>
      <w:r>
        <w:t xml:space="preserve"> </w:t>
      </w:r>
      <w:r w:rsidRPr="00D31DF3">
        <w:t xml:space="preserve">m ở TDP Thuận An, Đồng Thuận và Ngọc Sơn </w:t>
      </w:r>
      <w:r>
        <w:rPr>
          <w:i/>
        </w:rPr>
        <w:t>(Chi tiết ở phụ lục</w:t>
      </w:r>
      <w:r w:rsidRPr="00D31DF3">
        <w:rPr>
          <w:i/>
        </w:rPr>
        <w:t>)</w:t>
      </w:r>
      <w:r w:rsidR="00DE1158">
        <w:rPr>
          <w:i/>
        </w:rPr>
        <w:t xml:space="preserve"> </w:t>
      </w:r>
      <w:r w:rsidR="00DE1158">
        <w:t xml:space="preserve">và làm một mô hình sản xuất một loại giống trên một xứ đồng tại mô hình phá ô thửa nhỏ hình thành ô thửa lớn TDP ĐồngThuận với diện tích 9 </w:t>
      </w:r>
      <w:r w:rsidR="000418A9">
        <w:t>ha/ 2 vụ (vụ Xuân và vụ Hè thu)</w:t>
      </w:r>
      <w:r w:rsidR="000418A9">
        <w:rPr>
          <w:lang w:val="vi-VN"/>
        </w:rPr>
        <w:t>.</w:t>
      </w:r>
    </w:p>
    <w:p w:rsidR="003632BD" w:rsidRPr="005B58B1" w:rsidRDefault="00521919" w:rsidP="003F3B88">
      <w:pPr>
        <w:spacing w:line="276" w:lineRule="auto"/>
        <w:rPr>
          <w:b/>
          <w:bCs/>
          <w:sz w:val="16"/>
          <w:szCs w:val="24"/>
          <w:lang w:val="es-ES_tradnl"/>
        </w:rPr>
      </w:pPr>
      <w:r>
        <w:rPr>
          <w:b/>
          <w:lang w:val="es-ES_tradnl"/>
        </w:rPr>
        <w:t xml:space="preserve">         </w:t>
      </w:r>
      <w:r w:rsidR="005B58B1">
        <w:rPr>
          <w:b/>
          <w:lang w:val="es-ES_tradnl"/>
        </w:rPr>
        <w:t xml:space="preserve"> </w:t>
      </w:r>
      <w:r w:rsidR="00312C6D">
        <w:rPr>
          <w:b/>
          <w:lang w:val="vi-VN"/>
        </w:rPr>
        <w:t>III</w:t>
      </w:r>
      <w:r>
        <w:rPr>
          <w:b/>
          <w:bCs/>
          <w:szCs w:val="24"/>
          <w:lang w:val="es-ES_tradnl"/>
        </w:rPr>
        <w:t xml:space="preserve">. </w:t>
      </w:r>
      <w:r w:rsidRPr="0099646F">
        <w:rPr>
          <w:b/>
          <w:bCs/>
          <w:lang w:val="es-ES"/>
        </w:rPr>
        <w:t>KẾ HOẠCH SẢN XUẤT VỤ ĐÔNG XUÂN NĂM 202</w:t>
      </w:r>
      <w:r w:rsidR="005B58B1">
        <w:rPr>
          <w:b/>
          <w:bCs/>
          <w:lang w:val="es-ES"/>
        </w:rPr>
        <w:t>1</w:t>
      </w:r>
      <w:r w:rsidRPr="0099646F">
        <w:rPr>
          <w:b/>
          <w:bCs/>
          <w:lang w:val="es-ES"/>
        </w:rPr>
        <w:t>-202</w:t>
      </w:r>
      <w:r w:rsidR="005B58B1">
        <w:rPr>
          <w:b/>
          <w:bCs/>
          <w:lang w:val="es-ES"/>
        </w:rPr>
        <w:t>2</w:t>
      </w:r>
      <w:r>
        <w:rPr>
          <w:b/>
          <w:bCs/>
          <w:szCs w:val="24"/>
          <w:lang w:val="es-ES_tradnl"/>
        </w:rPr>
        <w:t xml:space="preserve"> </w:t>
      </w:r>
    </w:p>
    <w:p w:rsidR="003632BD" w:rsidRPr="000F5798" w:rsidRDefault="005B58B1" w:rsidP="003F3B88">
      <w:pPr>
        <w:spacing w:line="276" w:lineRule="auto"/>
        <w:ind w:right="-34" w:hanging="646"/>
        <w:jc w:val="both"/>
        <w:rPr>
          <w:lang w:val="da-DK"/>
        </w:rPr>
      </w:pPr>
      <w:r>
        <w:rPr>
          <w:lang w:val="da-DK"/>
        </w:rPr>
        <w:t xml:space="preserve">                   </w:t>
      </w:r>
      <w:r w:rsidR="00693C5D">
        <w:rPr>
          <w:lang w:val="da-DK"/>
        </w:rPr>
        <w:t>1.</w:t>
      </w:r>
      <w:r w:rsidR="003632BD" w:rsidRPr="000F5798">
        <w:rPr>
          <w:b/>
          <w:lang w:val="da-DK"/>
        </w:rPr>
        <w:t xml:space="preserve"> Mục tiêu cụ thể:</w:t>
      </w:r>
      <w:r w:rsidR="003632BD" w:rsidRPr="000F5798">
        <w:rPr>
          <w:lang w:val="da-DK"/>
        </w:rPr>
        <w:t xml:space="preserve"> </w:t>
      </w:r>
    </w:p>
    <w:p w:rsidR="003632BD" w:rsidRPr="000F5798" w:rsidRDefault="003632BD" w:rsidP="003F3B88">
      <w:pPr>
        <w:spacing w:line="276" w:lineRule="auto"/>
        <w:ind w:right="-32"/>
        <w:jc w:val="both"/>
        <w:rPr>
          <w:b/>
          <w:bCs/>
          <w:i/>
          <w:lang w:val="da-DK"/>
        </w:rPr>
      </w:pPr>
      <w:r w:rsidRPr="000F5798">
        <w:rPr>
          <w:b/>
          <w:bCs/>
          <w:lang w:val="da-DK"/>
        </w:rPr>
        <w:t xml:space="preserve">     </w:t>
      </w:r>
      <w:r w:rsidRPr="000F5798">
        <w:rPr>
          <w:b/>
          <w:bCs/>
          <w:i/>
          <w:lang w:val="da-DK"/>
        </w:rPr>
        <w:tab/>
        <w:t>a. Trồng trọt:</w:t>
      </w:r>
    </w:p>
    <w:p w:rsidR="003632BD" w:rsidRPr="00D1323B" w:rsidRDefault="003632BD" w:rsidP="003F3B88">
      <w:pPr>
        <w:pStyle w:val="PlainText"/>
        <w:spacing w:line="276" w:lineRule="auto"/>
        <w:jc w:val="both"/>
        <w:rPr>
          <w:rFonts w:ascii="Times New Roman" w:hAnsi="Times New Roman" w:cs="Times New Roman"/>
          <w:i/>
          <w:sz w:val="28"/>
          <w:szCs w:val="28"/>
          <w:lang w:val="da-DK"/>
        </w:rPr>
      </w:pPr>
      <w:r w:rsidRPr="00D1323B">
        <w:rPr>
          <w:rFonts w:ascii="Times New Roman" w:hAnsi="Times New Roman"/>
          <w:i/>
          <w:sz w:val="28"/>
          <w:szCs w:val="28"/>
          <w:lang w:val="da-DK"/>
        </w:rPr>
        <w:tab/>
      </w:r>
      <w:r w:rsidRPr="00D1323B">
        <w:rPr>
          <w:rFonts w:ascii="Times New Roman" w:hAnsi="Times New Roman" w:cs="Times New Roman"/>
          <w:i/>
          <w:sz w:val="28"/>
          <w:szCs w:val="28"/>
          <w:lang w:val="da-DK"/>
        </w:rPr>
        <w:t>Chỉ tiêu diện tích, năng suất, sản lượng các loại cây trồng:</w:t>
      </w:r>
    </w:p>
    <w:p w:rsidR="003632BD" w:rsidRPr="000F5798" w:rsidRDefault="003632BD" w:rsidP="003F3B88">
      <w:pPr>
        <w:pStyle w:val="PlainText"/>
        <w:spacing w:line="276" w:lineRule="auto"/>
        <w:jc w:val="both"/>
        <w:rPr>
          <w:rFonts w:ascii="Times New Roman" w:hAnsi="Times New Roman" w:cs="Times New Roman"/>
          <w:sz w:val="28"/>
          <w:szCs w:val="28"/>
          <w:lang w:val="da-DK"/>
        </w:rPr>
      </w:pPr>
      <w:r w:rsidRPr="000F5798">
        <w:rPr>
          <w:rFonts w:ascii="Times New Roman" w:hAnsi="Times New Roman" w:cs="Times New Roman"/>
          <w:sz w:val="28"/>
          <w:szCs w:val="28"/>
          <w:lang w:val="da-DK"/>
        </w:rPr>
        <w:tab/>
        <w:t xml:space="preserve">- Lúa: Diện tích </w:t>
      </w:r>
      <w:r w:rsidR="00693C5D">
        <w:rPr>
          <w:rFonts w:ascii="Times New Roman" w:hAnsi="Times New Roman" w:cs="Times New Roman"/>
          <w:sz w:val="28"/>
          <w:szCs w:val="28"/>
          <w:lang w:val="da-DK"/>
        </w:rPr>
        <w:t>3</w:t>
      </w:r>
      <w:r w:rsidR="00324BF7">
        <w:rPr>
          <w:rFonts w:ascii="Times New Roman" w:hAnsi="Times New Roman" w:cs="Times New Roman"/>
          <w:sz w:val="28"/>
          <w:szCs w:val="28"/>
          <w:lang w:val="da-DK"/>
        </w:rPr>
        <w:t>15</w:t>
      </w:r>
      <w:r w:rsidRPr="000F5798">
        <w:rPr>
          <w:rFonts w:ascii="Times New Roman" w:hAnsi="Times New Roman" w:cs="Times New Roman"/>
          <w:sz w:val="28"/>
          <w:szCs w:val="28"/>
          <w:lang w:val="da-DK"/>
        </w:rPr>
        <w:t>ha, năng suất:</w:t>
      </w:r>
      <w:r>
        <w:rPr>
          <w:rFonts w:ascii="Times New Roman" w:hAnsi="Times New Roman" w:cs="Times New Roman"/>
          <w:sz w:val="28"/>
          <w:szCs w:val="28"/>
          <w:lang w:val="da-DK"/>
        </w:rPr>
        <w:t xml:space="preserve"> </w:t>
      </w:r>
      <w:r w:rsidR="00324BF7">
        <w:rPr>
          <w:rFonts w:ascii="Times New Roman" w:hAnsi="Times New Roman" w:cs="Times New Roman"/>
          <w:sz w:val="28"/>
          <w:szCs w:val="28"/>
          <w:lang w:val="da-DK"/>
        </w:rPr>
        <w:t>54</w:t>
      </w:r>
      <w:r>
        <w:rPr>
          <w:rFonts w:ascii="Times New Roman" w:hAnsi="Times New Roman" w:cs="Times New Roman"/>
          <w:sz w:val="28"/>
          <w:szCs w:val="28"/>
          <w:lang w:val="da-DK"/>
        </w:rPr>
        <w:t xml:space="preserve"> tạ/ha, sản lượng</w:t>
      </w:r>
      <w:r w:rsidR="00693C5D">
        <w:rPr>
          <w:rFonts w:ascii="Times New Roman" w:hAnsi="Times New Roman" w:cs="Times New Roman"/>
          <w:sz w:val="28"/>
          <w:szCs w:val="28"/>
          <w:lang w:val="da-DK"/>
        </w:rPr>
        <w:t xml:space="preserve"> 1.</w:t>
      </w:r>
      <w:r w:rsidR="00324BF7">
        <w:rPr>
          <w:rFonts w:ascii="Times New Roman" w:hAnsi="Times New Roman" w:cs="Times New Roman"/>
          <w:sz w:val="28"/>
          <w:szCs w:val="28"/>
          <w:lang w:val="da-DK"/>
        </w:rPr>
        <w:t>741</w:t>
      </w:r>
      <w:r>
        <w:rPr>
          <w:rFonts w:ascii="Times New Roman" w:hAnsi="Times New Roman" w:cs="Times New Roman"/>
          <w:sz w:val="28"/>
          <w:szCs w:val="28"/>
          <w:lang w:val="da-DK"/>
        </w:rPr>
        <w:t xml:space="preserve"> </w:t>
      </w:r>
      <w:r w:rsidRPr="000F5798">
        <w:rPr>
          <w:rFonts w:ascii="Times New Roman" w:hAnsi="Times New Roman" w:cs="Times New Roman"/>
          <w:sz w:val="28"/>
          <w:szCs w:val="28"/>
          <w:lang w:val="da-DK"/>
        </w:rPr>
        <w:t>tấn.</w:t>
      </w:r>
    </w:p>
    <w:p w:rsidR="003632BD" w:rsidRPr="000F5798" w:rsidRDefault="003632BD" w:rsidP="003F3B88">
      <w:pPr>
        <w:pStyle w:val="PlainText"/>
        <w:spacing w:line="276" w:lineRule="auto"/>
        <w:jc w:val="both"/>
        <w:rPr>
          <w:rFonts w:ascii="Times New Roman" w:hAnsi="Times New Roman" w:cs="Times New Roman"/>
          <w:sz w:val="28"/>
          <w:szCs w:val="28"/>
          <w:lang w:val="da-DK"/>
        </w:rPr>
      </w:pPr>
      <w:r w:rsidRPr="000F5798">
        <w:rPr>
          <w:rFonts w:ascii="Times New Roman" w:hAnsi="Times New Roman" w:cs="Times New Roman"/>
          <w:sz w:val="28"/>
          <w:szCs w:val="28"/>
          <w:lang w:val="da-DK"/>
        </w:rPr>
        <w:tab/>
        <w:t xml:space="preserve">- Lạc: Diện tích </w:t>
      </w:r>
      <w:r w:rsidR="00693C5D">
        <w:rPr>
          <w:rFonts w:ascii="Times New Roman" w:hAnsi="Times New Roman" w:cs="Times New Roman"/>
          <w:sz w:val="28"/>
          <w:szCs w:val="28"/>
          <w:lang w:val="da-DK"/>
        </w:rPr>
        <w:t>2</w:t>
      </w:r>
      <w:r w:rsidRPr="000F5798">
        <w:rPr>
          <w:rFonts w:ascii="Times New Roman" w:hAnsi="Times New Roman" w:cs="Times New Roman"/>
          <w:sz w:val="28"/>
          <w:szCs w:val="28"/>
          <w:lang w:val="da-DK"/>
        </w:rPr>
        <w:t xml:space="preserve"> ha, năng suất: </w:t>
      </w:r>
      <w:r w:rsidR="00693C5D">
        <w:rPr>
          <w:rFonts w:ascii="Times New Roman" w:hAnsi="Times New Roman" w:cs="Times New Roman"/>
          <w:sz w:val="28"/>
          <w:szCs w:val="28"/>
          <w:lang w:val="da-DK"/>
        </w:rPr>
        <w:t>20</w:t>
      </w:r>
      <w:r w:rsidRPr="000F5798">
        <w:rPr>
          <w:rFonts w:ascii="Times New Roman" w:hAnsi="Times New Roman" w:cs="Times New Roman"/>
          <w:sz w:val="28"/>
          <w:szCs w:val="28"/>
          <w:lang w:val="da-DK"/>
        </w:rPr>
        <w:t xml:space="preserve"> tạ/ha, sản lượng: </w:t>
      </w:r>
      <w:r w:rsidR="00693C5D">
        <w:rPr>
          <w:rFonts w:ascii="Times New Roman" w:hAnsi="Times New Roman" w:cs="Times New Roman"/>
          <w:sz w:val="28"/>
          <w:szCs w:val="28"/>
          <w:lang w:val="da-DK"/>
        </w:rPr>
        <w:t xml:space="preserve">4 </w:t>
      </w:r>
      <w:r w:rsidRPr="000F5798">
        <w:rPr>
          <w:rFonts w:ascii="Times New Roman" w:hAnsi="Times New Roman" w:cs="Times New Roman"/>
          <w:sz w:val="28"/>
          <w:szCs w:val="28"/>
          <w:lang w:val="da-DK"/>
        </w:rPr>
        <w:t>tấn.</w:t>
      </w:r>
    </w:p>
    <w:p w:rsidR="003632BD" w:rsidRPr="000F5798" w:rsidRDefault="003632BD" w:rsidP="003F3B88">
      <w:pPr>
        <w:pStyle w:val="PlainText"/>
        <w:spacing w:line="276" w:lineRule="auto"/>
        <w:jc w:val="both"/>
        <w:rPr>
          <w:rFonts w:ascii="Times New Roman" w:hAnsi="Times New Roman" w:cs="Times New Roman"/>
          <w:sz w:val="28"/>
          <w:szCs w:val="28"/>
          <w:lang w:val="da-DK"/>
        </w:rPr>
      </w:pPr>
      <w:r>
        <w:rPr>
          <w:rFonts w:ascii="Times New Roman" w:hAnsi="Times New Roman" w:cs="Times New Roman"/>
          <w:sz w:val="28"/>
          <w:szCs w:val="28"/>
          <w:lang w:val="da-DK"/>
        </w:rPr>
        <w:tab/>
        <w:t xml:space="preserve">- </w:t>
      </w:r>
      <w:r w:rsidR="00693C5D">
        <w:rPr>
          <w:rFonts w:ascii="Times New Roman" w:hAnsi="Times New Roman" w:cs="Times New Roman"/>
          <w:sz w:val="28"/>
          <w:szCs w:val="28"/>
          <w:lang w:val="da-DK"/>
        </w:rPr>
        <w:t>Rau</w:t>
      </w:r>
      <w:r>
        <w:rPr>
          <w:rFonts w:ascii="Times New Roman" w:hAnsi="Times New Roman" w:cs="Times New Roman"/>
          <w:sz w:val="28"/>
          <w:szCs w:val="28"/>
          <w:lang w:val="da-DK"/>
        </w:rPr>
        <w:t xml:space="preserve"> các loại: </w:t>
      </w:r>
      <w:r w:rsidR="00693C5D">
        <w:rPr>
          <w:rFonts w:ascii="Times New Roman" w:hAnsi="Times New Roman" w:cs="Times New Roman"/>
          <w:sz w:val="28"/>
          <w:szCs w:val="28"/>
          <w:lang w:val="da-DK"/>
        </w:rPr>
        <w:t>17</w:t>
      </w:r>
      <w:r>
        <w:rPr>
          <w:rFonts w:ascii="Times New Roman" w:hAnsi="Times New Roman" w:cs="Times New Roman"/>
          <w:sz w:val="28"/>
          <w:szCs w:val="28"/>
          <w:lang w:val="da-DK"/>
        </w:rPr>
        <w:t xml:space="preserve"> ha</w:t>
      </w:r>
      <w:r w:rsidRPr="000F5798">
        <w:rPr>
          <w:rFonts w:ascii="Times New Roman" w:hAnsi="Times New Roman" w:cs="Times New Roman"/>
          <w:sz w:val="28"/>
          <w:szCs w:val="28"/>
          <w:lang w:val="da-DK"/>
        </w:rPr>
        <w:t xml:space="preserve">, năng suất: </w:t>
      </w:r>
      <w:r w:rsidR="00693C5D">
        <w:rPr>
          <w:rFonts w:ascii="Times New Roman" w:hAnsi="Times New Roman" w:cs="Times New Roman"/>
          <w:sz w:val="28"/>
          <w:szCs w:val="28"/>
          <w:lang w:val="da-DK"/>
        </w:rPr>
        <w:t>75</w:t>
      </w:r>
      <w:r w:rsidRPr="000F5798">
        <w:rPr>
          <w:rFonts w:ascii="Times New Roman" w:hAnsi="Times New Roman" w:cs="Times New Roman"/>
          <w:sz w:val="28"/>
          <w:szCs w:val="28"/>
          <w:lang w:val="da-DK"/>
        </w:rPr>
        <w:t xml:space="preserve"> tạ/ha, sản lượng:</w:t>
      </w:r>
      <w:r w:rsidR="00693C5D">
        <w:rPr>
          <w:rFonts w:ascii="Times New Roman" w:hAnsi="Times New Roman" w:cs="Times New Roman"/>
          <w:sz w:val="28"/>
          <w:szCs w:val="28"/>
          <w:lang w:val="da-DK"/>
        </w:rPr>
        <w:t xml:space="preserve"> 127,5</w:t>
      </w:r>
      <w:r w:rsidRPr="000F5798">
        <w:rPr>
          <w:rFonts w:ascii="Times New Roman" w:hAnsi="Times New Roman" w:cs="Times New Roman"/>
          <w:sz w:val="28"/>
          <w:szCs w:val="28"/>
          <w:lang w:val="da-DK"/>
        </w:rPr>
        <w:t xml:space="preserve"> tấn.</w:t>
      </w:r>
    </w:p>
    <w:p w:rsidR="003632BD" w:rsidRPr="00615851" w:rsidRDefault="003632BD" w:rsidP="003F3B88">
      <w:pPr>
        <w:pStyle w:val="PlainText"/>
        <w:spacing w:line="276" w:lineRule="auto"/>
        <w:jc w:val="both"/>
        <w:rPr>
          <w:rFonts w:ascii="Times New Roman" w:hAnsi="Times New Roman" w:cs="Times New Roman"/>
          <w:sz w:val="28"/>
          <w:szCs w:val="28"/>
          <w:lang w:val="da-DK"/>
        </w:rPr>
      </w:pPr>
      <w:r w:rsidRPr="000F5798">
        <w:rPr>
          <w:rFonts w:ascii="Times New Roman" w:hAnsi="Times New Roman" w:cs="Times New Roman"/>
          <w:sz w:val="28"/>
          <w:szCs w:val="28"/>
          <w:lang w:val="da-DK"/>
        </w:rPr>
        <w:tab/>
        <w:t>- Khoai lang:</w:t>
      </w:r>
      <w:r w:rsidR="00693C5D">
        <w:rPr>
          <w:rFonts w:ascii="Times New Roman" w:hAnsi="Times New Roman" w:cs="Times New Roman"/>
          <w:sz w:val="28"/>
          <w:szCs w:val="28"/>
          <w:lang w:val="da-DK"/>
        </w:rPr>
        <w:t xml:space="preserve"> 1,5</w:t>
      </w:r>
      <w:r w:rsidRPr="000F5798">
        <w:rPr>
          <w:rFonts w:ascii="Times New Roman" w:hAnsi="Times New Roman" w:cs="Times New Roman"/>
          <w:sz w:val="28"/>
          <w:szCs w:val="28"/>
          <w:lang w:val="da-DK"/>
        </w:rPr>
        <w:t xml:space="preserve"> ha, năng suất: </w:t>
      </w:r>
      <w:r w:rsidR="00693C5D">
        <w:rPr>
          <w:rFonts w:ascii="Times New Roman" w:hAnsi="Times New Roman" w:cs="Times New Roman"/>
          <w:sz w:val="28"/>
          <w:szCs w:val="28"/>
          <w:lang w:val="da-DK"/>
        </w:rPr>
        <w:t>80</w:t>
      </w:r>
      <w:r w:rsidRPr="000F5798">
        <w:rPr>
          <w:rFonts w:ascii="Times New Roman" w:hAnsi="Times New Roman" w:cs="Times New Roman"/>
          <w:sz w:val="28"/>
          <w:szCs w:val="28"/>
          <w:lang w:val="da-DK"/>
        </w:rPr>
        <w:t xml:space="preserve"> tạ/ha, sản lượng: </w:t>
      </w:r>
      <w:r w:rsidR="00693C5D">
        <w:rPr>
          <w:rFonts w:ascii="Times New Roman" w:hAnsi="Times New Roman" w:cs="Times New Roman"/>
          <w:sz w:val="28"/>
          <w:szCs w:val="28"/>
          <w:lang w:val="da-DK"/>
        </w:rPr>
        <w:t>12</w:t>
      </w:r>
      <w:r w:rsidRPr="000F5798">
        <w:rPr>
          <w:rFonts w:ascii="Times New Roman" w:hAnsi="Times New Roman" w:cs="Times New Roman"/>
          <w:sz w:val="28"/>
          <w:szCs w:val="28"/>
          <w:lang w:val="da-DK"/>
        </w:rPr>
        <w:t xml:space="preserve"> tấn.</w:t>
      </w:r>
    </w:p>
    <w:p w:rsidR="003632BD" w:rsidRPr="00367978" w:rsidRDefault="003632BD" w:rsidP="003F3B88">
      <w:pPr>
        <w:pStyle w:val="PlainText"/>
        <w:spacing w:line="276" w:lineRule="auto"/>
        <w:ind w:firstLine="720"/>
        <w:jc w:val="both"/>
        <w:rPr>
          <w:rFonts w:ascii="Times New Roman" w:hAnsi="Times New Roman" w:cs="Times New Roman"/>
          <w:b/>
          <w:i/>
          <w:sz w:val="28"/>
          <w:szCs w:val="28"/>
          <w:lang w:val="da-DK"/>
        </w:rPr>
      </w:pPr>
      <w:r w:rsidRPr="00367978">
        <w:rPr>
          <w:rFonts w:ascii="Times New Roman" w:hAnsi="Times New Roman" w:cs="Times New Roman"/>
          <w:b/>
          <w:i/>
          <w:sz w:val="28"/>
          <w:szCs w:val="28"/>
          <w:lang w:val="da-DK"/>
        </w:rPr>
        <w:t>b. Chăn nuôi:</w:t>
      </w:r>
    </w:p>
    <w:p w:rsidR="005866D3" w:rsidRPr="0023214D" w:rsidRDefault="005866D3" w:rsidP="003F3B88">
      <w:pPr>
        <w:spacing w:line="276" w:lineRule="auto"/>
        <w:ind w:firstLine="720"/>
        <w:jc w:val="both"/>
      </w:pPr>
      <w:r w:rsidRPr="0023214D">
        <w:t xml:space="preserve">- Tổng đàn trâu bò: </w:t>
      </w:r>
      <w:r>
        <w:rPr>
          <w:lang w:val="vi-VN"/>
        </w:rPr>
        <w:t>250</w:t>
      </w:r>
      <w:r w:rsidRPr="0023214D">
        <w:t xml:space="preserve"> con, trong đó, đàn trâu </w:t>
      </w:r>
      <w:r>
        <w:rPr>
          <w:lang w:val="vi-VN"/>
        </w:rPr>
        <w:t>100</w:t>
      </w:r>
      <w:r w:rsidRPr="0023214D">
        <w:t xml:space="preserve"> con, đàn bò: </w:t>
      </w:r>
      <w:r>
        <w:rPr>
          <w:lang w:val="vi-VN"/>
        </w:rPr>
        <w:t>150</w:t>
      </w:r>
      <w:r w:rsidRPr="0023214D">
        <w:t xml:space="preserve"> con; Tổng đàn bò lai </w:t>
      </w:r>
      <w:r>
        <w:rPr>
          <w:lang w:val="vi-VN"/>
        </w:rPr>
        <w:t>150</w:t>
      </w:r>
      <w:r w:rsidRPr="0023214D">
        <w:t xml:space="preserve"> con, chiếm bao nhiêu 100% tổng đàn bò:</w:t>
      </w:r>
    </w:p>
    <w:p w:rsidR="005866D3" w:rsidRPr="0023214D" w:rsidRDefault="005866D3" w:rsidP="003F3B88">
      <w:pPr>
        <w:spacing w:line="276" w:lineRule="auto"/>
        <w:ind w:firstLine="720"/>
        <w:jc w:val="both"/>
      </w:pPr>
      <w:r w:rsidRPr="0023214D">
        <w:t xml:space="preserve">- Tổng đàn lợn: </w:t>
      </w:r>
      <w:r>
        <w:rPr>
          <w:lang w:val="vi-VN"/>
        </w:rPr>
        <w:t>140</w:t>
      </w:r>
      <w:r w:rsidRPr="0023214D">
        <w:t xml:space="preserve"> con, trong đó: Lợn nái </w:t>
      </w:r>
      <w:r>
        <w:rPr>
          <w:lang w:val="vi-VN"/>
        </w:rPr>
        <w:t>3</w:t>
      </w:r>
      <w:r w:rsidRPr="0023214D">
        <w:t xml:space="preserve"> con, lợn thịt </w:t>
      </w:r>
      <w:r>
        <w:rPr>
          <w:lang w:val="vi-VN"/>
        </w:rPr>
        <w:t>136</w:t>
      </w:r>
      <w:r w:rsidRPr="0023214D">
        <w:t xml:space="preserve"> con, lợn đực giống 01 con;</w:t>
      </w:r>
    </w:p>
    <w:p w:rsidR="005866D3" w:rsidRPr="0023214D" w:rsidRDefault="005866D3" w:rsidP="003F3B88">
      <w:pPr>
        <w:spacing w:line="276" w:lineRule="auto"/>
        <w:ind w:firstLine="720"/>
        <w:jc w:val="both"/>
      </w:pPr>
      <w:r w:rsidRPr="0023214D">
        <w:t xml:space="preserve">- Tổng đàn gia cầm thủy cầm: </w:t>
      </w:r>
      <w:r>
        <w:rPr>
          <w:lang w:val="vi-VN"/>
        </w:rPr>
        <w:t>12</w:t>
      </w:r>
      <w:r w:rsidR="00367978">
        <w:rPr>
          <w:lang w:val="vi-VN"/>
        </w:rPr>
        <w:t>.</w:t>
      </w:r>
      <w:r>
        <w:rPr>
          <w:lang w:val="vi-VN"/>
        </w:rPr>
        <w:t>560</w:t>
      </w:r>
      <w:r w:rsidRPr="0023214D">
        <w:t xml:space="preserve"> con, trong đó: đàn vịt </w:t>
      </w:r>
      <w:r>
        <w:rPr>
          <w:lang w:val="vi-VN"/>
        </w:rPr>
        <w:t>3</w:t>
      </w:r>
      <w:r w:rsidR="00367978">
        <w:rPr>
          <w:lang w:val="vi-VN"/>
        </w:rPr>
        <w:t>.</w:t>
      </w:r>
      <w:r>
        <w:rPr>
          <w:lang w:val="vi-VN"/>
        </w:rPr>
        <w:t>500</w:t>
      </w:r>
      <w:r w:rsidRPr="0023214D">
        <w:t xml:space="preserve"> con, đàn gà </w:t>
      </w:r>
      <w:r w:rsidR="00367978">
        <w:rPr>
          <w:lang w:val="vi-VN"/>
        </w:rPr>
        <w:t>9</w:t>
      </w:r>
      <w:r w:rsidRPr="0023214D">
        <w:t>.060 con.</w:t>
      </w:r>
    </w:p>
    <w:p w:rsidR="003632BD" w:rsidRPr="003E4607" w:rsidRDefault="003632BD" w:rsidP="003F3B88">
      <w:pPr>
        <w:spacing w:line="276" w:lineRule="auto"/>
        <w:ind w:right="-32"/>
        <w:jc w:val="both"/>
        <w:rPr>
          <w:lang w:val="da-DK"/>
        </w:rPr>
      </w:pPr>
      <w:r>
        <w:rPr>
          <w:b/>
          <w:lang w:val="da-DK"/>
        </w:rPr>
        <w:tab/>
      </w:r>
      <w:r w:rsidR="000418A9">
        <w:rPr>
          <w:b/>
          <w:lang w:val="vi-VN"/>
        </w:rPr>
        <w:t>IV</w:t>
      </w:r>
      <w:r w:rsidRPr="000F5798">
        <w:rPr>
          <w:b/>
          <w:lang w:val="da-DK"/>
        </w:rPr>
        <w:t xml:space="preserve">. </w:t>
      </w:r>
      <w:r w:rsidR="007E4FE9">
        <w:rPr>
          <w:b/>
          <w:lang w:val="vi-VN"/>
        </w:rPr>
        <w:t xml:space="preserve">GẢI PHÁP: </w:t>
      </w:r>
      <w:r w:rsidRPr="000F5798">
        <w:rPr>
          <w:lang w:val="da-DK"/>
        </w:rPr>
        <w:t>Tập trung làm rõ và cụ thể hóa các giải pháp sau</w:t>
      </w:r>
      <w:r>
        <w:rPr>
          <w:lang w:val="da-DK"/>
        </w:rPr>
        <w:t>:</w:t>
      </w:r>
      <w:r w:rsidRPr="000F5798">
        <w:rPr>
          <w:b/>
          <w:i/>
          <w:lang w:val="da-DK"/>
        </w:rPr>
        <w:t xml:space="preserve"> </w:t>
      </w:r>
    </w:p>
    <w:p w:rsidR="003632BD" w:rsidRPr="000F5798" w:rsidRDefault="003632BD" w:rsidP="003F3B88">
      <w:pPr>
        <w:spacing w:line="276" w:lineRule="auto"/>
        <w:ind w:right="-32"/>
        <w:jc w:val="both"/>
        <w:rPr>
          <w:b/>
          <w:i/>
          <w:lang w:val="da-DK"/>
        </w:rPr>
      </w:pPr>
      <w:r w:rsidRPr="000F5798">
        <w:rPr>
          <w:b/>
          <w:i/>
          <w:lang w:val="da-DK"/>
        </w:rPr>
        <w:t xml:space="preserve">    </w:t>
      </w:r>
      <w:r w:rsidRPr="000F5798">
        <w:rPr>
          <w:b/>
          <w:i/>
          <w:lang w:val="da-DK"/>
        </w:rPr>
        <w:tab/>
      </w:r>
      <w:r>
        <w:rPr>
          <w:b/>
          <w:i/>
          <w:lang w:val="da-DK"/>
        </w:rPr>
        <w:t>1</w:t>
      </w:r>
      <w:r w:rsidRPr="000F5798">
        <w:rPr>
          <w:b/>
          <w:i/>
          <w:lang w:val="da-DK"/>
        </w:rPr>
        <w:t xml:space="preserve">. Các giải pháp kỹ thuật. </w:t>
      </w:r>
    </w:p>
    <w:p w:rsidR="00B55221" w:rsidRPr="0099646F" w:rsidRDefault="00B55221" w:rsidP="003F3B88">
      <w:pPr>
        <w:spacing w:line="276" w:lineRule="auto"/>
        <w:ind w:firstLine="720"/>
        <w:jc w:val="both"/>
        <w:rPr>
          <w:b/>
          <w:bCs/>
          <w:lang w:val="sv-SE"/>
        </w:rPr>
      </w:pPr>
      <w:r>
        <w:rPr>
          <w:b/>
          <w:bCs/>
          <w:lang w:val="sv-SE"/>
        </w:rPr>
        <w:t>1.1</w:t>
      </w:r>
      <w:r w:rsidRPr="0099646F">
        <w:rPr>
          <w:b/>
          <w:bCs/>
          <w:lang w:val="sv-SE"/>
        </w:rPr>
        <w:t>. Cơ cấu giống:</w:t>
      </w:r>
    </w:p>
    <w:p w:rsidR="00B55221" w:rsidRPr="00D14A8D" w:rsidRDefault="00B55221" w:rsidP="003F3B88">
      <w:pPr>
        <w:spacing w:line="276" w:lineRule="auto"/>
        <w:ind w:firstLine="720"/>
        <w:jc w:val="both"/>
      </w:pPr>
      <w:r w:rsidRPr="00D14A8D">
        <w:t xml:space="preserve">- Giống lúa: </w:t>
      </w:r>
    </w:p>
    <w:p w:rsidR="00B55221" w:rsidRPr="00351149" w:rsidRDefault="00B55221" w:rsidP="003F3B88">
      <w:pPr>
        <w:spacing w:line="276" w:lineRule="auto"/>
        <w:ind w:firstLine="720"/>
        <w:jc w:val="both"/>
        <w:rPr>
          <w:spacing w:val="-8"/>
        </w:rPr>
      </w:pPr>
      <w:r w:rsidRPr="00980FE6">
        <w:rPr>
          <w:spacing w:val="4"/>
        </w:rPr>
        <w:t xml:space="preserve">+ Nhóm giống đại trà gồm: </w:t>
      </w:r>
      <w:r w:rsidR="00980FE6" w:rsidRPr="00980FE6">
        <w:rPr>
          <w:spacing w:val="4"/>
        </w:rPr>
        <w:t xml:space="preserve">Nếp các loại; </w:t>
      </w:r>
      <w:r w:rsidRPr="00980FE6">
        <w:rPr>
          <w:spacing w:val="4"/>
        </w:rPr>
        <w:t xml:space="preserve">BT09; TH8; </w:t>
      </w:r>
      <w:r w:rsidR="00D14A8D" w:rsidRPr="00351149">
        <w:rPr>
          <w:spacing w:val="4"/>
        </w:rPr>
        <w:t>Hương Thuần 8 và Bắc Thịnh</w:t>
      </w:r>
      <w:r w:rsidR="00980FE6" w:rsidRPr="00351149">
        <w:rPr>
          <w:spacing w:val="-8"/>
        </w:rPr>
        <w:t>.</w:t>
      </w:r>
    </w:p>
    <w:p w:rsidR="00B55221" w:rsidRPr="00D14A8D" w:rsidRDefault="00B55221" w:rsidP="003F3B88">
      <w:pPr>
        <w:spacing w:line="276" w:lineRule="auto"/>
        <w:ind w:firstLine="720"/>
        <w:jc w:val="both"/>
        <w:rPr>
          <w:spacing w:val="-2"/>
        </w:rPr>
      </w:pPr>
      <w:r w:rsidRPr="00D14A8D">
        <w:rPr>
          <w:spacing w:val="-2"/>
        </w:rPr>
        <w:t>+ Đối với những vùng sâu trũng, khó thoát nước: Bố trí các giống lúa đặc thù như IR1820, … phù hợp của địa phương để lúa sinh trưởng phát triển tốt.</w:t>
      </w:r>
    </w:p>
    <w:p w:rsidR="00B55221" w:rsidRPr="00D14A8D" w:rsidRDefault="00B55221" w:rsidP="003F3B88">
      <w:pPr>
        <w:spacing w:line="276" w:lineRule="auto"/>
        <w:ind w:firstLine="720"/>
        <w:jc w:val="both"/>
        <w:rPr>
          <w:spacing w:val="-6"/>
        </w:rPr>
      </w:pPr>
      <w:r w:rsidRPr="00D14A8D">
        <w:rPr>
          <w:spacing w:val="-6"/>
        </w:rPr>
        <w:t>- Giống Lạc: Cơ cấu các giống lạc L14, L18 ….</w:t>
      </w:r>
    </w:p>
    <w:p w:rsidR="0053332F" w:rsidRPr="00D14A8D" w:rsidRDefault="00B55221" w:rsidP="003F3B88">
      <w:pPr>
        <w:spacing w:line="276" w:lineRule="auto"/>
        <w:ind w:firstLine="720"/>
        <w:jc w:val="both"/>
      </w:pPr>
      <w:r w:rsidRPr="00D14A8D">
        <w:t>- Rau các loại: Dưa chuột, bí xanh, mướp, đậu cove, xà lách, các loại cải. Tập trung sản xuất hết diện tích đất vườn hộ và một phần diện tích đất chuyên màu; hướng dẫn áp dụng kỹ thuật sản xuất rau theo hướng rau hữu cơ, rau an toàn để cung cấp đủ rau trên địa bàn thị xã.</w:t>
      </w:r>
    </w:p>
    <w:p w:rsidR="00B55221" w:rsidRPr="00D14A8D" w:rsidRDefault="00B55221" w:rsidP="003F3B88">
      <w:pPr>
        <w:spacing w:line="276" w:lineRule="auto"/>
        <w:ind w:firstLine="720"/>
        <w:jc w:val="both"/>
        <w:rPr>
          <w:b/>
        </w:rPr>
      </w:pPr>
      <w:r w:rsidRPr="00D14A8D">
        <w:rPr>
          <w:b/>
        </w:rPr>
        <w:t>1.2. Thời vụ gieo trồng:</w:t>
      </w:r>
    </w:p>
    <w:p w:rsidR="00B55221" w:rsidRPr="0099646F" w:rsidRDefault="00B55221" w:rsidP="003F3B88">
      <w:pPr>
        <w:spacing w:line="283" w:lineRule="auto"/>
        <w:ind w:firstLine="720"/>
        <w:jc w:val="both"/>
      </w:pPr>
      <w:r w:rsidRPr="0099646F">
        <w:rPr>
          <w:b/>
          <w:i/>
        </w:rPr>
        <w:t xml:space="preserve">Cây lúa: </w:t>
      </w:r>
      <w:r w:rsidRPr="0099646F">
        <w:t xml:space="preserve">Theo quy luật thời tiết nhiều năm, để giai đoạn lúa trổ bông gặp điều kiện thời tiết thuận lợi, bố trí thời vụ để đảm bảo lúa trỗ tập trung từ ngày </w:t>
      </w:r>
      <w:r w:rsidRPr="0099646F">
        <w:lastRenderedPageBreak/>
        <w:t xml:space="preserve">20-25/4 và kết thúc trước ngày </w:t>
      </w:r>
      <w:r w:rsidR="00BA0FCB">
        <w:t>5</w:t>
      </w:r>
      <w:r w:rsidRPr="0099646F">
        <w:t>/</w:t>
      </w:r>
      <w:r w:rsidR="00BA0FCB">
        <w:t>5</w:t>
      </w:r>
      <w:r w:rsidRPr="0099646F">
        <w:t xml:space="preserve"> dương lịch. Đối với các giống lúa đặc thù tùy vào điều kiện cụ thể các đơn vị chủ động bố trí lịch thời vụ phù hợp. Căn cứ thời gian sinh trưởng của từng giống lúa để bố trí lịch thời vụ phù hợp, lịch thời vụ cụ thể như sau:</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1134"/>
        <w:gridCol w:w="1701"/>
        <w:gridCol w:w="1701"/>
        <w:gridCol w:w="1701"/>
        <w:gridCol w:w="1701"/>
      </w:tblGrid>
      <w:tr w:rsidR="00B55221" w:rsidRPr="00B55221" w:rsidTr="003F3B88">
        <w:tc>
          <w:tcPr>
            <w:tcW w:w="1276" w:type="dxa"/>
            <w:vMerge w:val="restart"/>
            <w:vAlign w:val="center"/>
          </w:tcPr>
          <w:p w:rsidR="00B55221" w:rsidRPr="004547F8" w:rsidRDefault="00B55221" w:rsidP="003F3B88">
            <w:pPr>
              <w:spacing w:line="283" w:lineRule="auto"/>
              <w:jc w:val="center"/>
              <w:rPr>
                <w:b/>
              </w:rPr>
            </w:pPr>
            <w:r w:rsidRPr="004547F8">
              <w:rPr>
                <w:b/>
              </w:rPr>
              <w:t>Tên giống</w:t>
            </w:r>
          </w:p>
        </w:tc>
        <w:tc>
          <w:tcPr>
            <w:tcW w:w="1134" w:type="dxa"/>
            <w:vMerge w:val="restart"/>
            <w:vAlign w:val="center"/>
          </w:tcPr>
          <w:p w:rsidR="00B55221" w:rsidRPr="004547F8" w:rsidRDefault="00B55221" w:rsidP="003F3B88">
            <w:pPr>
              <w:spacing w:line="283" w:lineRule="auto"/>
              <w:jc w:val="center"/>
              <w:rPr>
                <w:b/>
              </w:rPr>
            </w:pPr>
            <w:r w:rsidRPr="004547F8">
              <w:rPr>
                <w:b/>
              </w:rPr>
              <w:t>TGST</w:t>
            </w:r>
          </w:p>
          <w:p w:rsidR="00B55221" w:rsidRPr="004547F8" w:rsidRDefault="00B55221" w:rsidP="003F3B88">
            <w:pPr>
              <w:spacing w:line="283" w:lineRule="auto"/>
              <w:jc w:val="center"/>
              <w:rPr>
                <w:b/>
                <w:i/>
              </w:rPr>
            </w:pPr>
            <w:r w:rsidRPr="004547F8">
              <w:rPr>
                <w:b/>
                <w:i/>
              </w:rPr>
              <w:t>(ngày)</w:t>
            </w:r>
          </w:p>
        </w:tc>
        <w:tc>
          <w:tcPr>
            <w:tcW w:w="1701" w:type="dxa"/>
            <w:vMerge w:val="restart"/>
            <w:vAlign w:val="center"/>
          </w:tcPr>
          <w:p w:rsidR="00B55221" w:rsidRPr="003D3855" w:rsidRDefault="00B55221" w:rsidP="003F3B88">
            <w:pPr>
              <w:spacing w:line="283" w:lineRule="auto"/>
              <w:jc w:val="center"/>
              <w:rPr>
                <w:b/>
              </w:rPr>
            </w:pPr>
            <w:r w:rsidRPr="003D3855">
              <w:rPr>
                <w:b/>
              </w:rPr>
              <w:t>Bắc mạ</w:t>
            </w:r>
          </w:p>
          <w:p w:rsidR="00B55221" w:rsidRPr="003D3855" w:rsidRDefault="00B55221" w:rsidP="003F3B88">
            <w:pPr>
              <w:spacing w:line="283" w:lineRule="auto"/>
              <w:jc w:val="center"/>
              <w:rPr>
                <w:b/>
                <w:i/>
              </w:rPr>
            </w:pPr>
            <w:r w:rsidRPr="003D3855">
              <w:rPr>
                <w:b/>
                <w:i/>
              </w:rPr>
              <w:t>(dương lịch)</w:t>
            </w:r>
          </w:p>
        </w:tc>
        <w:tc>
          <w:tcPr>
            <w:tcW w:w="3402" w:type="dxa"/>
            <w:gridSpan w:val="2"/>
            <w:vAlign w:val="center"/>
          </w:tcPr>
          <w:p w:rsidR="00B55221" w:rsidRPr="004547F8" w:rsidRDefault="00B55221" w:rsidP="003F3B88">
            <w:pPr>
              <w:spacing w:line="283" w:lineRule="auto"/>
              <w:jc w:val="center"/>
              <w:rPr>
                <w:b/>
              </w:rPr>
            </w:pPr>
            <w:r w:rsidRPr="004547F8">
              <w:rPr>
                <w:b/>
              </w:rPr>
              <w:t>Dự kiến ngày cấy</w:t>
            </w:r>
          </w:p>
        </w:tc>
        <w:tc>
          <w:tcPr>
            <w:tcW w:w="1701" w:type="dxa"/>
            <w:vMerge w:val="restart"/>
            <w:vAlign w:val="center"/>
          </w:tcPr>
          <w:p w:rsidR="00B55221" w:rsidRPr="004547F8" w:rsidRDefault="00B55221" w:rsidP="003F3B88">
            <w:pPr>
              <w:spacing w:line="283" w:lineRule="auto"/>
              <w:jc w:val="center"/>
              <w:rPr>
                <w:b/>
              </w:rPr>
            </w:pPr>
            <w:r w:rsidRPr="004547F8">
              <w:rPr>
                <w:b/>
              </w:rPr>
              <w:t>Gieo thẳng</w:t>
            </w:r>
          </w:p>
          <w:p w:rsidR="00B55221" w:rsidRPr="004547F8" w:rsidRDefault="00B55221" w:rsidP="003F3B88">
            <w:pPr>
              <w:spacing w:line="283" w:lineRule="auto"/>
              <w:jc w:val="center"/>
              <w:rPr>
                <w:b/>
                <w:i/>
              </w:rPr>
            </w:pPr>
            <w:r w:rsidRPr="004547F8">
              <w:rPr>
                <w:b/>
                <w:i/>
              </w:rPr>
              <w:t>(dương lịch)</w:t>
            </w:r>
          </w:p>
        </w:tc>
      </w:tr>
      <w:tr w:rsidR="00B55221" w:rsidRPr="00B55221" w:rsidTr="003F3B88">
        <w:tc>
          <w:tcPr>
            <w:tcW w:w="1276" w:type="dxa"/>
            <w:vMerge/>
            <w:vAlign w:val="center"/>
          </w:tcPr>
          <w:p w:rsidR="00B55221" w:rsidRPr="004547F8" w:rsidRDefault="00B55221" w:rsidP="003F3B88">
            <w:pPr>
              <w:spacing w:line="283" w:lineRule="auto"/>
              <w:jc w:val="center"/>
            </w:pPr>
          </w:p>
        </w:tc>
        <w:tc>
          <w:tcPr>
            <w:tcW w:w="1134" w:type="dxa"/>
            <w:vMerge/>
            <w:vAlign w:val="center"/>
          </w:tcPr>
          <w:p w:rsidR="00B55221" w:rsidRPr="004547F8" w:rsidRDefault="00B55221" w:rsidP="003F3B88">
            <w:pPr>
              <w:spacing w:line="283" w:lineRule="auto"/>
              <w:jc w:val="center"/>
            </w:pPr>
          </w:p>
        </w:tc>
        <w:tc>
          <w:tcPr>
            <w:tcW w:w="1701" w:type="dxa"/>
            <w:vMerge/>
            <w:vAlign w:val="center"/>
          </w:tcPr>
          <w:p w:rsidR="00B55221" w:rsidRPr="003D3855" w:rsidRDefault="00B55221" w:rsidP="003F3B88">
            <w:pPr>
              <w:spacing w:line="283" w:lineRule="auto"/>
              <w:jc w:val="center"/>
            </w:pPr>
          </w:p>
        </w:tc>
        <w:tc>
          <w:tcPr>
            <w:tcW w:w="1701" w:type="dxa"/>
            <w:vAlign w:val="center"/>
          </w:tcPr>
          <w:p w:rsidR="00B55221" w:rsidRPr="004547F8" w:rsidRDefault="00B55221" w:rsidP="003F3B88">
            <w:pPr>
              <w:spacing w:line="283" w:lineRule="auto"/>
              <w:jc w:val="center"/>
              <w:rPr>
                <w:b/>
                <w:i/>
              </w:rPr>
            </w:pPr>
            <w:r w:rsidRPr="004547F8">
              <w:rPr>
                <w:b/>
                <w:i/>
              </w:rPr>
              <w:t>Dương lịch</w:t>
            </w:r>
          </w:p>
        </w:tc>
        <w:tc>
          <w:tcPr>
            <w:tcW w:w="1701" w:type="dxa"/>
            <w:vAlign w:val="center"/>
          </w:tcPr>
          <w:p w:rsidR="00B55221" w:rsidRPr="004547F8" w:rsidRDefault="00B55221" w:rsidP="003F3B88">
            <w:pPr>
              <w:spacing w:line="283" w:lineRule="auto"/>
              <w:jc w:val="center"/>
              <w:rPr>
                <w:b/>
                <w:i/>
              </w:rPr>
            </w:pPr>
            <w:r w:rsidRPr="004547F8">
              <w:rPr>
                <w:b/>
                <w:i/>
              </w:rPr>
              <w:t>Âm lịch</w:t>
            </w:r>
          </w:p>
        </w:tc>
        <w:tc>
          <w:tcPr>
            <w:tcW w:w="1701" w:type="dxa"/>
            <w:vMerge/>
            <w:vAlign w:val="center"/>
          </w:tcPr>
          <w:p w:rsidR="00B55221" w:rsidRPr="004547F8" w:rsidRDefault="00B55221" w:rsidP="003F3B88">
            <w:pPr>
              <w:spacing w:line="283" w:lineRule="auto"/>
              <w:jc w:val="center"/>
            </w:pPr>
          </w:p>
        </w:tc>
      </w:tr>
      <w:tr w:rsidR="00B55221" w:rsidRPr="00B55221" w:rsidTr="003F3B88">
        <w:tc>
          <w:tcPr>
            <w:tcW w:w="1276" w:type="dxa"/>
            <w:vAlign w:val="center"/>
          </w:tcPr>
          <w:p w:rsidR="00B55221" w:rsidRPr="004547F8" w:rsidRDefault="00B55221" w:rsidP="003F3B88">
            <w:pPr>
              <w:spacing w:line="283" w:lineRule="auto"/>
              <w:jc w:val="center"/>
              <w:rPr>
                <w:sz w:val="24"/>
                <w:szCs w:val="24"/>
              </w:rPr>
            </w:pPr>
            <w:r w:rsidRPr="004547F8">
              <w:rPr>
                <w:spacing w:val="-2"/>
              </w:rPr>
              <w:t>IR1820</w:t>
            </w:r>
          </w:p>
        </w:tc>
        <w:tc>
          <w:tcPr>
            <w:tcW w:w="1134" w:type="dxa"/>
            <w:vAlign w:val="center"/>
          </w:tcPr>
          <w:p w:rsidR="00B55221" w:rsidRPr="004547F8" w:rsidRDefault="00B55221" w:rsidP="003F3B88">
            <w:pPr>
              <w:spacing w:line="283" w:lineRule="auto"/>
              <w:jc w:val="center"/>
              <w:rPr>
                <w:sz w:val="24"/>
                <w:szCs w:val="24"/>
              </w:rPr>
            </w:pPr>
            <w:r w:rsidRPr="004547F8">
              <w:rPr>
                <w:sz w:val="24"/>
                <w:szCs w:val="24"/>
              </w:rPr>
              <w:t>175-180</w:t>
            </w:r>
          </w:p>
        </w:tc>
        <w:tc>
          <w:tcPr>
            <w:tcW w:w="1701" w:type="dxa"/>
            <w:vAlign w:val="center"/>
          </w:tcPr>
          <w:p w:rsidR="00B55221" w:rsidRPr="003D3855" w:rsidRDefault="00AA2E46" w:rsidP="003F3B88">
            <w:pPr>
              <w:pStyle w:val="ListParagraph"/>
              <w:spacing w:line="283" w:lineRule="auto"/>
              <w:ind w:left="34"/>
              <w:jc w:val="center"/>
              <w:rPr>
                <w:sz w:val="24"/>
                <w:szCs w:val="24"/>
              </w:rPr>
            </w:pPr>
            <w:r w:rsidRPr="003D3855">
              <w:rPr>
                <w:sz w:val="24"/>
                <w:szCs w:val="24"/>
              </w:rPr>
              <w:t>25</w:t>
            </w:r>
            <w:r w:rsidR="00B55221" w:rsidRPr="003D3855">
              <w:rPr>
                <w:sz w:val="24"/>
                <w:szCs w:val="24"/>
              </w:rPr>
              <w:t>-</w:t>
            </w:r>
            <w:r w:rsidRPr="003D3855">
              <w:rPr>
                <w:sz w:val="24"/>
                <w:szCs w:val="24"/>
              </w:rPr>
              <w:t>26</w:t>
            </w:r>
            <w:r w:rsidR="00B55221" w:rsidRPr="003D3855">
              <w:rPr>
                <w:sz w:val="24"/>
                <w:szCs w:val="24"/>
              </w:rPr>
              <w:t>/11/202</w:t>
            </w:r>
            <w:r w:rsidRPr="003D3855">
              <w:rPr>
                <w:sz w:val="24"/>
                <w:szCs w:val="24"/>
              </w:rPr>
              <w:t>1</w:t>
            </w:r>
          </w:p>
        </w:tc>
        <w:tc>
          <w:tcPr>
            <w:tcW w:w="1701" w:type="dxa"/>
            <w:vAlign w:val="center"/>
          </w:tcPr>
          <w:p w:rsidR="00B55221" w:rsidRPr="007914AB" w:rsidRDefault="007914AB" w:rsidP="003F3B88">
            <w:pPr>
              <w:spacing w:line="283" w:lineRule="auto"/>
              <w:jc w:val="center"/>
              <w:rPr>
                <w:sz w:val="24"/>
                <w:szCs w:val="24"/>
                <w:lang w:val="vi-VN"/>
              </w:rPr>
            </w:pPr>
            <w:r>
              <w:rPr>
                <w:sz w:val="24"/>
                <w:szCs w:val="24"/>
                <w:lang w:val="vi-VN"/>
              </w:rPr>
              <w:t>7-10/01/2022</w:t>
            </w:r>
          </w:p>
        </w:tc>
        <w:tc>
          <w:tcPr>
            <w:tcW w:w="1701" w:type="dxa"/>
            <w:vAlign w:val="center"/>
          </w:tcPr>
          <w:p w:rsidR="00B55221" w:rsidRPr="004547F8" w:rsidRDefault="00B55221" w:rsidP="003F3B88">
            <w:pPr>
              <w:spacing w:line="283" w:lineRule="auto"/>
              <w:jc w:val="center"/>
              <w:rPr>
                <w:sz w:val="24"/>
                <w:szCs w:val="24"/>
              </w:rPr>
            </w:pPr>
          </w:p>
        </w:tc>
        <w:tc>
          <w:tcPr>
            <w:tcW w:w="1701" w:type="dxa"/>
            <w:vAlign w:val="center"/>
          </w:tcPr>
          <w:p w:rsidR="00B55221" w:rsidRPr="004547F8" w:rsidRDefault="00B55221" w:rsidP="003F3B88">
            <w:pPr>
              <w:spacing w:line="283" w:lineRule="auto"/>
              <w:jc w:val="center"/>
              <w:rPr>
                <w:sz w:val="24"/>
                <w:szCs w:val="24"/>
              </w:rPr>
            </w:pPr>
          </w:p>
        </w:tc>
      </w:tr>
      <w:tr w:rsidR="00B55221" w:rsidRPr="00B55221" w:rsidTr="003F3B88">
        <w:tc>
          <w:tcPr>
            <w:tcW w:w="1276" w:type="dxa"/>
            <w:vAlign w:val="center"/>
          </w:tcPr>
          <w:p w:rsidR="00B55221" w:rsidRPr="004547F8" w:rsidRDefault="00B55221" w:rsidP="003F3B88">
            <w:pPr>
              <w:spacing w:line="283" w:lineRule="auto"/>
              <w:jc w:val="center"/>
              <w:rPr>
                <w:sz w:val="24"/>
                <w:szCs w:val="24"/>
              </w:rPr>
            </w:pPr>
            <w:r w:rsidRPr="004547F8">
              <w:rPr>
                <w:sz w:val="24"/>
                <w:szCs w:val="24"/>
              </w:rPr>
              <w:t>Nếp 98</w:t>
            </w:r>
          </w:p>
        </w:tc>
        <w:tc>
          <w:tcPr>
            <w:tcW w:w="1134" w:type="dxa"/>
            <w:vAlign w:val="center"/>
          </w:tcPr>
          <w:p w:rsidR="00B55221" w:rsidRPr="004547F8" w:rsidRDefault="00B55221" w:rsidP="003F3B88">
            <w:pPr>
              <w:spacing w:line="283" w:lineRule="auto"/>
              <w:jc w:val="center"/>
              <w:rPr>
                <w:sz w:val="24"/>
                <w:szCs w:val="24"/>
              </w:rPr>
            </w:pPr>
            <w:r w:rsidRPr="004547F8">
              <w:rPr>
                <w:sz w:val="24"/>
                <w:szCs w:val="24"/>
              </w:rPr>
              <w:t>130-140</w:t>
            </w:r>
          </w:p>
        </w:tc>
        <w:tc>
          <w:tcPr>
            <w:tcW w:w="1701" w:type="dxa"/>
            <w:vAlign w:val="center"/>
          </w:tcPr>
          <w:p w:rsidR="00B55221" w:rsidRPr="007914AB" w:rsidRDefault="007914AB" w:rsidP="003F3B88">
            <w:pPr>
              <w:spacing w:line="283" w:lineRule="auto"/>
              <w:jc w:val="center"/>
              <w:rPr>
                <w:sz w:val="24"/>
                <w:szCs w:val="24"/>
                <w:lang w:val="vi-VN"/>
              </w:rPr>
            </w:pPr>
            <w:r>
              <w:rPr>
                <w:sz w:val="24"/>
                <w:szCs w:val="24"/>
                <w:lang w:val="vi-VN"/>
              </w:rPr>
              <w:t>4-6/01/2022</w:t>
            </w:r>
          </w:p>
        </w:tc>
        <w:tc>
          <w:tcPr>
            <w:tcW w:w="1701" w:type="dxa"/>
            <w:vAlign w:val="center"/>
          </w:tcPr>
          <w:p w:rsidR="00B55221" w:rsidRPr="007914AB" w:rsidRDefault="007914AB" w:rsidP="003F3B88">
            <w:pPr>
              <w:spacing w:line="283" w:lineRule="auto"/>
              <w:jc w:val="center"/>
              <w:rPr>
                <w:sz w:val="24"/>
                <w:szCs w:val="24"/>
                <w:lang w:val="vi-VN"/>
              </w:rPr>
            </w:pPr>
            <w:r>
              <w:rPr>
                <w:sz w:val="24"/>
                <w:szCs w:val="24"/>
                <w:lang w:val="vi-VN"/>
              </w:rPr>
              <w:t>26-27/01</w:t>
            </w:r>
            <w:r w:rsidR="00C81CD6">
              <w:rPr>
                <w:sz w:val="24"/>
                <w:szCs w:val="24"/>
                <w:lang w:val="vi-VN"/>
              </w:rPr>
              <w:t>/</w:t>
            </w:r>
            <w:r>
              <w:rPr>
                <w:sz w:val="24"/>
                <w:szCs w:val="24"/>
                <w:lang w:val="vi-VN"/>
              </w:rPr>
              <w:t>2022</w:t>
            </w:r>
          </w:p>
        </w:tc>
        <w:tc>
          <w:tcPr>
            <w:tcW w:w="1701" w:type="dxa"/>
            <w:vAlign w:val="center"/>
          </w:tcPr>
          <w:p w:rsidR="00B55221" w:rsidRPr="00220717" w:rsidRDefault="00220717" w:rsidP="003F3B88">
            <w:pPr>
              <w:spacing w:line="283" w:lineRule="auto"/>
              <w:jc w:val="center"/>
              <w:rPr>
                <w:sz w:val="24"/>
                <w:szCs w:val="24"/>
                <w:lang w:val="vi-VN"/>
              </w:rPr>
            </w:pPr>
            <w:r>
              <w:rPr>
                <w:sz w:val="24"/>
                <w:szCs w:val="24"/>
                <w:lang w:val="vi-VN"/>
              </w:rPr>
              <w:t>24-26/12/2021</w:t>
            </w:r>
          </w:p>
        </w:tc>
        <w:tc>
          <w:tcPr>
            <w:tcW w:w="1701" w:type="dxa"/>
            <w:vAlign w:val="center"/>
          </w:tcPr>
          <w:p w:rsidR="00B55221" w:rsidRPr="007914AB" w:rsidRDefault="007914AB" w:rsidP="003F3B88">
            <w:pPr>
              <w:spacing w:line="283" w:lineRule="auto"/>
              <w:jc w:val="center"/>
              <w:rPr>
                <w:sz w:val="24"/>
                <w:szCs w:val="24"/>
                <w:lang w:val="vi-VN"/>
              </w:rPr>
            </w:pPr>
            <w:r>
              <w:rPr>
                <w:sz w:val="24"/>
                <w:szCs w:val="24"/>
                <w:lang w:val="vi-VN"/>
              </w:rPr>
              <w:t>14-16/01/2022</w:t>
            </w:r>
          </w:p>
        </w:tc>
      </w:tr>
      <w:tr w:rsidR="00B55221" w:rsidRPr="00B55221" w:rsidTr="003F3B88">
        <w:tc>
          <w:tcPr>
            <w:tcW w:w="1276" w:type="dxa"/>
            <w:vAlign w:val="center"/>
          </w:tcPr>
          <w:p w:rsidR="00B55221" w:rsidRPr="004547F8" w:rsidRDefault="004547F8" w:rsidP="003F3B88">
            <w:pPr>
              <w:spacing w:line="283" w:lineRule="auto"/>
              <w:jc w:val="center"/>
              <w:rPr>
                <w:sz w:val="24"/>
                <w:szCs w:val="24"/>
              </w:rPr>
            </w:pPr>
            <w:r w:rsidRPr="004547F8">
              <w:rPr>
                <w:sz w:val="24"/>
                <w:szCs w:val="24"/>
              </w:rPr>
              <w:t>TH8</w:t>
            </w:r>
            <w:r w:rsidR="0083713D">
              <w:rPr>
                <w:sz w:val="24"/>
                <w:szCs w:val="24"/>
              </w:rPr>
              <w:t xml:space="preserve">, </w:t>
            </w:r>
            <w:r w:rsidR="0083713D" w:rsidRPr="004547F8">
              <w:rPr>
                <w:sz w:val="24"/>
                <w:szCs w:val="24"/>
              </w:rPr>
              <w:t>Hương</w:t>
            </w:r>
            <w:r w:rsidR="0083713D">
              <w:rPr>
                <w:sz w:val="24"/>
                <w:szCs w:val="24"/>
              </w:rPr>
              <w:t xml:space="preserve"> Thuần 8,</w:t>
            </w:r>
          </w:p>
        </w:tc>
        <w:tc>
          <w:tcPr>
            <w:tcW w:w="1134" w:type="dxa"/>
            <w:vAlign w:val="center"/>
          </w:tcPr>
          <w:p w:rsidR="00B55221" w:rsidRPr="004547F8" w:rsidRDefault="00B55221" w:rsidP="003F3B88">
            <w:pPr>
              <w:spacing w:line="283" w:lineRule="auto"/>
              <w:jc w:val="center"/>
              <w:rPr>
                <w:sz w:val="24"/>
                <w:szCs w:val="24"/>
              </w:rPr>
            </w:pPr>
            <w:r w:rsidRPr="004547F8">
              <w:rPr>
                <w:sz w:val="24"/>
                <w:szCs w:val="24"/>
              </w:rPr>
              <w:t>120-125</w:t>
            </w:r>
          </w:p>
        </w:tc>
        <w:tc>
          <w:tcPr>
            <w:tcW w:w="1701" w:type="dxa"/>
            <w:vAlign w:val="center"/>
          </w:tcPr>
          <w:p w:rsidR="00B55221" w:rsidRPr="007914AB" w:rsidRDefault="007914AB" w:rsidP="003F3B88">
            <w:pPr>
              <w:spacing w:line="283" w:lineRule="auto"/>
              <w:jc w:val="center"/>
              <w:rPr>
                <w:sz w:val="24"/>
                <w:szCs w:val="24"/>
                <w:lang w:val="vi-VN"/>
              </w:rPr>
            </w:pPr>
            <w:r>
              <w:rPr>
                <w:sz w:val="24"/>
                <w:szCs w:val="24"/>
                <w:lang w:val="vi-VN"/>
              </w:rPr>
              <w:t>14-16/01/2022</w:t>
            </w:r>
          </w:p>
        </w:tc>
        <w:tc>
          <w:tcPr>
            <w:tcW w:w="1701" w:type="dxa"/>
            <w:vAlign w:val="center"/>
          </w:tcPr>
          <w:p w:rsidR="00B55221" w:rsidRPr="007914AB" w:rsidRDefault="007914AB" w:rsidP="003F3B88">
            <w:pPr>
              <w:spacing w:line="283" w:lineRule="auto"/>
              <w:jc w:val="center"/>
              <w:rPr>
                <w:sz w:val="24"/>
                <w:szCs w:val="24"/>
                <w:lang w:val="vi-VN"/>
              </w:rPr>
            </w:pPr>
            <w:r>
              <w:rPr>
                <w:sz w:val="24"/>
                <w:szCs w:val="24"/>
                <w:lang w:val="vi-VN"/>
              </w:rPr>
              <w:t>6-8/2/2022</w:t>
            </w:r>
          </w:p>
        </w:tc>
        <w:tc>
          <w:tcPr>
            <w:tcW w:w="1701" w:type="dxa"/>
            <w:vAlign w:val="center"/>
          </w:tcPr>
          <w:p w:rsidR="00B55221" w:rsidRPr="007914AB" w:rsidRDefault="007914AB" w:rsidP="003F3B88">
            <w:pPr>
              <w:spacing w:line="283" w:lineRule="auto"/>
              <w:jc w:val="center"/>
              <w:rPr>
                <w:sz w:val="24"/>
                <w:szCs w:val="24"/>
                <w:lang w:val="vi-VN"/>
              </w:rPr>
            </w:pPr>
            <w:r>
              <w:rPr>
                <w:sz w:val="24"/>
                <w:szCs w:val="24"/>
                <w:lang w:val="vi-VN"/>
              </w:rPr>
              <w:t>6-8/01/2022</w:t>
            </w:r>
          </w:p>
        </w:tc>
        <w:tc>
          <w:tcPr>
            <w:tcW w:w="1701" w:type="dxa"/>
            <w:vAlign w:val="center"/>
          </w:tcPr>
          <w:p w:rsidR="00B55221" w:rsidRPr="00C81CD6" w:rsidRDefault="00C81CD6" w:rsidP="005B2374">
            <w:pPr>
              <w:spacing w:line="283" w:lineRule="auto"/>
              <w:jc w:val="center"/>
              <w:rPr>
                <w:sz w:val="24"/>
                <w:szCs w:val="24"/>
                <w:lang w:val="vi-VN"/>
              </w:rPr>
            </w:pPr>
            <w:r>
              <w:rPr>
                <w:sz w:val="24"/>
                <w:szCs w:val="24"/>
                <w:lang w:val="vi-VN"/>
              </w:rPr>
              <w:t>2</w:t>
            </w:r>
            <w:r w:rsidR="005B2374">
              <w:rPr>
                <w:sz w:val="24"/>
                <w:szCs w:val="24"/>
              </w:rPr>
              <w:t>0</w:t>
            </w:r>
            <w:r>
              <w:rPr>
                <w:sz w:val="24"/>
                <w:szCs w:val="24"/>
                <w:lang w:val="vi-VN"/>
              </w:rPr>
              <w:t>-2</w:t>
            </w:r>
            <w:r w:rsidR="005B2374">
              <w:rPr>
                <w:sz w:val="24"/>
                <w:szCs w:val="24"/>
              </w:rPr>
              <w:t>5</w:t>
            </w:r>
            <w:r>
              <w:rPr>
                <w:sz w:val="24"/>
                <w:szCs w:val="24"/>
                <w:lang w:val="vi-VN"/>
              </w:rPr>
              <w:t>/01/2022</w:t>
            </w:r>
          </w:p>
        </w:tc>
      </w:tr>
      <w:tr w:rsidR="00B55221" w:rsidRPr="00B55221" w:rsidTr="003F3B88">
        <w:tc>
          <w:tcPr>
            <w:tcW w:w="1276" w:type="dxa"/>
            <w:vAlign w:val="center"/>
          </w:tcPr>
          <w:p w:rsidR="00B55221" w:rsidRPr="004547F8" w:rsidRDefault="00B55221" w:rsidP="003F3B88">
            <w:pPr>
              <w:spacing w:line="283" w:lineRule="auto"/>
              <w:jc w:val="center"/>
              <w:rPr>
                <w:sz w:val="24"/>
                <w:szCs w:val="24"/>
              </w:rPr>
            </w:pPr>
            <w:r w:rsidRPr="004547F8">
              <w:rPr>
                <w:sz w:val="24"/>
                <w:szCs w:val="24"/>
              </w:rPr>
              <w:t xml:space="preserve">BT09, </w:t>
            </w:r>
            <w:r w:rsidR="004547F8">
              <w:rPr>
                <w:sz w:val="24"/>
                <w:szCs w:val="24"/>
              </w:rPr>
              <w:t xml:space="preserve">Bắc </w:t>
            </w:r>
            <w:r w:rsidR="004547F8" w:rsidRPr="004547F8">
              <w:rPr>
                <w:sz w:val="24"/>
                <w:szCs w:val="24"/>
              </w:rPr>
              <w:t>Thịnh</w:t>
            </w:r>
          </w:p>
        </w:tc>
        <w:tc>
          <w:tcPr>
            <w:tcW w:w="1134" w:type="dxa"/>
            <w:vAlign w:val="center"/>
          </w:tcPr>
          <w:p w:rsidR="00B55221" w:rsidRPr="004547F8" w:rsidRDefault="00B55221" w:rsidP="003F3B88">
            <w:pPr>
              <w:spacing w:line="283" w:lineRule="auto"/>
              <w:jc w:val="center"/>
              <w:rPr>
                <w:sz w:val="24"/>
                <w:szCs w:val="24"/>
              </w:rPr>
            </w:pPr>
            <w:r w:rsidRPr="004547F8">
              <w:rPr>
                <w:sz w:val="24"/>
                <w:szCs w:val="24"/>
              </w:rPr>
              <w:t>115-120</w:t>
            </w:r>
          </w:p>
        </w:tc>
        <w:tc>
          <w:tcPr>
            <w:tcW w:w="1701" w:type="dxa"/>
            <w:vAlign w:val="center"/>
          </w:tcPr>
          <w:p w:rsidR="00B55221" w:rsidRPr="00C81CD6" w:rsidRDefault="00C81CD6" w:rsidP="003F3B88">
            <w:pPr>
              <w:spacing w:line="283" w:lineRule="auto"/>
              <w:jc w:val="center"/>
              <w:rPr>
                <w:sz w:val="24"/>
                <w:szCs w:val="24"/>
                <w:lang w:val="vi-VN"/>
              </w:rPr>
            </w:pPr>
            <w:r>
              <w:rPr>
                <w:sz w:val="24"/>
                <w:szCs w:val="24"/>
                <w:lang w:val="vi-VN"/>
              </w:rPr>
              <w:t>16-18/01/2022</w:t>
            </w:r>
          </w:p>
        </w:tc>
        <w:tc>
          <w:tcPr>
            <w:tcW w:w="1701" w:type="dxa"/>
            <w:vAlign w:val="center"/>
          </w:tcPr>
          <w:p w:rsidR="00B55221" w:rsidRPr="00C81CD6" w:rsidRDefault="00C81CD6" w:rsidP="003F3B88">
            <w:pPr>
              <w:spacing w:line="283" w:lineRule="auto"/>
              <w:jc w:val="center"/>
              <w:rPr>
                <w:sz w:val="24"/>
                <w:szCs w:val="24"/>
                <w:lang w:val="vi-VN"/>
              </w:rPr>
            </w:pPr>
            <w:r>
              <w:rPr>
                <w:sz w:val="24"/>
                <w:szCs w:val="24"/>
                <w:lang w:val="vi-VN"/>
              </w:rPr>
              <w:t>8-10/2/2022</w:t>
            </w:r>
          </w:p>
        </w:tc>
        <w:tc>
          <w:tcPr>
            <w:tcW w:w="1701" w:type="dxa"/>
            <w:vAlign w:val="center"/>
          </w:tcPr>
          <w:p w:rsidR="00B55221" w:rsidRPr="00C81CD6" w:rsidRDefault="00C81CD6" w:rsidP="003F3B88">
            <w:pPr>
              <w:spacing w:line="283" w:lineRule="auto"/>
              <w:rPr>
                <w:sz w:val="24"/>
                <w:szCs w:val="24"/>
                <w:lang w:val="vi-VN"/>
              </w:rPr>
            </w:pPr>
            <w:r>
              <w:rPr>
                <w:sz w:val="24"/>
                <w:szCs w:val="24"/>
                <w:lang w:val="vi-VN"/>
              </w:rPr>
              <w:t>8-10/01/2022</w:t>
            </w:r>
          </w:p>
        </w:tc>
        <w:tc>
          <w:tcPr>
            <w:tcW w:w="1701" w:type="dxa"/>
            <w:vAlign w:val="center"/>
          </w:tcPr>
          <w:p w:rsidR="00B55221" w:rsidRPr="004547F8" w:rsidRDefault="00C81CD6" w:rsidP="003F3B88">
            <w:pPr>
              <w:pStyle w:val="ListParagraph"/>
              <w:spacing w:line="283" w:lineRule="auto"/>
              <w:ind w:left="34"/>
              <w:rPr>
                <w:sz w:val="24"/>
                <w:szCs w:val="24"/>
              </w:rPr>
            </w:pPr>
            <w:r>
              <w:rPr>
                <w:sz w:val="24"/>
                <w:szCs w:val="24"/>
                <w:lang w:val="vi-VN"/>
              </w:rPr>
              <w:t>26-28</w:t>
            </w:r>
            <w:r w:rsidR="00B55221" w:rsidRPr="004547F8">
              <w:rPr>
                <w:sz w:val="24"/>
                <w:szCs w:val="24"/>
              </w:rPr>
              <w:t>/01/202</w:t>
            </w:r>
            <w:r w:rsidR="004547F8" w:rsidRPr="004547F8">
              <w:rPr>
                <w:sz w:val="24"/>
                <w:szCs w:val="24"/>
              </w:rPr>
              <w:t>2</w:t>
            </w:r>
          </w:p>
        </w:tc>
      </w:tr>
    </w:tbl>
    <w:p w:rsidR="00B55221" w:rsidRPr="00B55221" w:rsidRDefault="00B55221" w:rsidP="003F3B88">
      <w:pPr>
        <w:spacing w:line="283" w:lineRule="auto"/>
        <w:jc w:val="both"/>
        <w:rPr>
          <w:color w:val="FF0000"/>
          <w:sz w:val="2"/>
        </w:rPr>
      </w:pPr>
      <w:r w:rsidRPr="00B55221">
        <w:rPr>
          <w:color w:val="FF0000"/>
          <w:sz w:val="2"/>
        </w:rPr>
        <w:t xml:space="preserve">                                           </w:t>
      </w:r>
    </w:p>
    <w:p w:rsidR="005B2374" w:rsidRDefault="00B55221" w:rsidP="003F3B88">
      <w:pPr>
        <w:spacing w:line="283" w:lineRule="auto"/>
        <w:jc w:val="both"/>
        <w:rPr>
          <w:sz w:val="2"/>
        </w:rPr>
      </w:pPr>
      <w:r w:rsidRPr="00D14A8D">
        <w:rPr>
          <w:sz w:val="2"/>
        </w:rPr>
        <w:t xml:space="preserve">                                 </w:t>
      </w:r>
      <w:r w:rsidR="00D14A8D">
        <w:rPr>
          <w:sz w:val="2"/>
        </w:rPr>
        <w:t xml:space="preserve">       </w:t>
      </w:r>
    </w:p>
    <w:p w:rsidR="005B2374" w:rsidRDefault="005B2374" w:rsidP="003F3B88">
      <w:pPr>
        <w:spacing w:line="283" w:lineRule="auto"/>
        <w:jc w:val="both"/>
        <w:rPr>
          <w:sz w:val="2"/>
        </w:rPr>
      </w:pPr>
    </w:p>
    <w:p w:rsidR="005B2374" w:rsidRPr="000B5D12" w:rsidRDefault="005B2374" w:rsidP="005B2374">
      <w:pPr>
        <w:pStyle w:val="Body1"/>
        <w:spacing w:before="40" w:after="40" w:line="360" w:lineRule="atLeast"/>
        <w:ind w:firstLine="720"/>
        <w:jc w:val="both"/>
        <w:rPr>
          <w:rFonts w:ascii="Times New Roman" w:hAnsi="Times New Roman"/>
          <w:color w:val="auto"/>
          <w:spacing w:val="-4"/>
          <w:sz w:val="28"/>
          <w:szCs w:val="28"/>
        </w:rPr>
      </w:pPr>
      <w:r w:rsidRPr="000B5D12">
        <w:rPr>
          <w:rFonts w:ascii="Times New Roman" w:hAnsi="Times New Roman"/>
          <w:color w:val="auto"/>
          <w:spacing w:val="-4"/>
          <w:sz w:val="28"/>
          <w:szCs w:val="28"/>
        </w:rPr>
        <w:t>- Đối với các giống đưa vào sản xuất cánh 1 loại giống, 1 thời vụ và hỗ trợ giống theo Nghị định 62/2019/NĐ-CP ngày 11/7/2019 của Chính Phủ thực hiện theo đúng văn bản số 1423/SNN-TTBVTV ngày 14/7/2020 của Sở Nông nghiệp và Phát triển nông thôn. Phải có hợp đồng kinh tế giữa các đơn vị cung ứng giống với HTX hoặc chính quyền địa phương nơi sản xuất; phối hợp trong chỉ đạo sản xuất và phòng trừ sâu bệnh; bảo lãnh trần năng suất cho nông dân. Đây là căn cứ để giải quyết khi có hiện tượng mất mùa do giống gây ra.</w:t>
      </w:r>
    </w:p>
    <w:p w:rsidR="00B55221" w:rsidRPr="00D14A8D" w:rsidRDefault="005B2374" w:rsidP="003F3B88">
      <w:pPr>
        <w:spacing w:line="283" w:lineRule="auto"/>
        <w:jc w:val="both"/>
        <w:rPr>
          <w:spacing w:val="-6"/>
        </w:rPr>
      </w:pPr>
      <w:r>
        <w:rPr>
          <w:b/>
          <w:i/>
          <w:spacing w:val="-6"/>
        </w:rPr>
        <w:t xml:space="preserve">          </w:t>
      </w:r>
      <w:r w:rsidR="00B55221" w:rsidRPr="00D14A8D">
        <w:rPr>
          <w:b/>
          <w:i/>
          <w:spacing w:val="-6"/>
        </w:rPr>
        <w:t>Cây lạc:</w:t>
      </w:r>
      <w:r w:rsidR="00B55221" w:rsidRPr="00D14A8D">
        <w:rPr>
          <w:spacing w:val="-6"/>
        </w:rPr>
        <w:t xml:space="preserve"> Thời vụ gieo</w:t>
      </w:r>
      <w:r w:rsidR="00DD023A" w:rsidRPr="00D14A8D">
        <w:rPr>
          <w:spacing w:val="-6"/>
        </w:rPr>
        <w:t xml:space="preserve"> trỉa xong trước ngày 15/02/2022</w:t>
      </w:r>
      <w:r w:rsidR="00B55221" w:rsidRPr="00D14A8D">
        <w:rPr>
          <w:spacing w:val="-6"/>
        </w:rPr>
        <w:t>.</w:t>
      </w:r>
    </w:p>
    <w:p w:rsidR="00105431" w:rsidRPr="0099646F" w:rsidRDefault="00105431" w:rsidP="003F3B88">
      <w:pPr>
        <w:spacing w:line="283" w:lineRule="auto"/>
        <w:jc w:val="both"/>
      </w:pPr>
      <w:r>
        <w:rPr>
          <w:lang w:val="da-DK"/>
        </w:rPr>
        <w:t xml:space="preserve">         </w:t>
      </w:r>
      <w:r>
        <w:rPr>
          <w:b/>
        </w:rPr>
        <w:t>2</w:t>
      </w:r>
      <w:r w:rsidRPr="0099646F">
        <w:rPr>
          <w:b/>
        </w:rPr>
        <w:t xml:space="preserve">. Kỹ thuật canh tác các loại cây trồng </w:t>
      </w:r>
    </w:p>
    <w:p w:rsidR="00105431" w:rsidRPr="0099646F" w:rsidRDefault="00105431" w:rsidP="003F3B88">
      <w:pPr>
        <w:spacing w:line="283" w:lineRule="auto"/>
        <w:ind w:firstLine="629"/>
        <w:jc w:val="both"/>
        <w:rPr>
          <w:b/>
          <w:i/>
        </w:rPr>
      </w:pPr>
      <w:r>
        <w:rPr>
          <w:b/>
          <w:i/>
        </w:rPr>
        <w:t>2</w:t>
      </w:r>
      <w:r w:rsidRPr="0099646F">
        <w:rPr>
          <w:b/>
          <w:i/>
        </w:rPr>
        <w:t xml:space="preserve">.1. Canh tác lúa: </w:t>
      </w:r>
    </w:p>
    <w:p w:rsidR="00105431" w:rsidRPr="0099646F" w:rsidRDefault="00105431" w:rsidP="003F3B88">
      <w:pPr>
        <w:spacing w:line="283" w:lineRule="auto"/>
        <w:ind w:firstLine="720"/>
        <w:jc w:val="both"/>
      </w:pPr>
      <w:r w:rsidRPr="0099646F">
        <w:t xml:space="preserve">- Hạn chế đến mức thấp nhất việc người dân tự để giống, tuyên truyền, vận động người dân sử dụng cấp giống xác nhận 1 trở lên vào sản xuất đại trà. </w:t>
      </w:r>
    </w:p>
    <w:p w:rsidR="00105431" w:rsidRPr="0099646F" w:rsidRDefault="00105431" w:rsidP="003F3B88">
      <w:pPr>
        <w:spacing w:line="283" w:lineRule="auto"/>
        <w:ind w:firstLine="720"/>
        <w:jc w:val="both"/>
      </w:pPr>
      <w:r w:rsidRPr="0099646F">
        <w:t xml:space="preserve">- Tập trung chỉ đạo bắc mạ có che phủ nilon 100% diện tích đúng quy trình kỹ thuật để chống rét. Khuyến khích cấy mạ non (2,5 - 3 lá), áp dụng phương thức mạ xúc, cấy nông tay. </w:t>
      </w:r>
    </w:p>
    <w:p w:rsidR="00105431" w:rsidRPr="0099646F" w:rsidRDefault="00105431" w:rsidP="003F3B88">
      <w:pPr>
        <w:spacing w:line="283" w:lineRule="auto"/>
        <w:ind w:firstLine="629"/>
        <w:jc w:val="both"/>
        <w:rPr>
          <w:spacing w:val="-8"/>
        </w:rPr>
      </w:pPr>
      <w:r w:rsidRPr="0099646F">
        <w:rPr>
          <w:rFonts w:eastAsia="Calibri"/>
          <w:spacing w:val="-8"/>
          <w:lang w:val="af-ZA"/>
        </w:rPr>
        <w:t xml:space="preserve"> - Đối với gieo thẳng</w:t>
      </w:r>
      <w:r w:rsidR="005B2374">
        <w:rPr>
          <w:rFonts w:eastAsia="Calibri"/>
          <w:spacing w:val="-8"/>
          <w:lang w:val="af-ZA"/>
        </w:rPr>
        <w:t xml:space="preserve">: </w:t>
      </w:r>
      <w:r w:rsidR="005B2374" w:rsidRPr="000B5D12">
        <w:rPr>
          <w:rFonts w:eastAsia="Calibri"/>
          <w:spacing w:val="-6"/>
          <w:lang w:val="af-ZA"/>
        </w:rPr>
        <w:t xml:space="preserve">Tập trung chỉ đạo người dân gieo thẳng tập trung, đồng loạt </w:t>
      </w:r>
      <w:r w:rsidR="005B2374" w:rsidRPr="000B5D12">
        <w:rPr>
          <w:rFonts w:eastAsia="Calibri"/>
          <w:i/>
          <w:spacing w:val="-6"/>
          <w:lang w:val="af-ZA"/>
        </w:rPr>
        <w:t>(áp dụng 1 loại giống, 1 thời vụ, 1 quy trình canh tác)</w:t>
      </w:r>
      <w:r w:rsidRPr="0099646F">
        <w:rPr>
          <w:rFonts w:eastAsia="Calibri"/>
          <w:spacing w:val="-8"/>
          <w:lang w:val="af-ZA"/>
        </w:rPr>
        <w:t>, thời vụ xuống giống sau lịch bắc mạ 5 - 7 ngày; nên gieo tăng 5 - 10% mạ dự phòng góc ruộng có phủ nilon để dặm và chuẩn bị lúa giống ngắn ngày để dự phòng khi rét đậm, rét hại hoặc ngập úng cục bộ gây chết lúa.</w:t>
      </w:r>
    </w:p>
    <w:p w:rsidR="00105431" w:rsidRPr="0099646F" w:rsidRDefault="00105431" w:rsidP="003F3B88">
      <w:pPr>
        <w:spacing w:line="283" w:lineRule="auto"/>
        <w:ind w:firstLine="720"/>
        <w:jc w:val="both"/>
      </w:pPr>
      <w:r w:rsidRPr="0099646F">
        <w:t>- Không bắc mạ, cấy, gieo thẳng, bón phân, phun thuốc cỏ vào những ngày có nhiệt độ thấp dưới 15</w:t>
      </w:r>
      <w:r w:rsidRPr="0099646F">
        <w:rPr>
          <w:vertAlign w:val="superscript"/>
        </w:rPr>
        <w:t>o</w:t>
      </w:r>
      <w:r w:rsidRPr="0099646F">
        <w:t>C (rét đậm, rét hại).</w:t>
      </w:r>
    </w:p>
    <w:p w:rsidR="00105431" w:rsidRPr="0099646F" w:rsidRDefault="00105431" w:rsidP="003F3B88">
      <w:pPr>
        <w:spacing w:line="283" w:lineRule="auto"/>
        <w:ind w:firstLine="720"/>
        <w:jc w:val="both"/>
      </w:pPr>
      <w:r w:rsidRPr="0099646F">
        <w:t xml:space="preserve">- Bón phân cân đối, hợp lý; bón nặng đầu nhẹ cuối </w:t>
      </w:r>
      <w:r w:rsidRPr="0099646F">
        <w:rPr>
          <w:i/>
        </w:rPr>
        <w:t>(bón lót 40%, bón thúc đẻ nhánh 40-50%, bón đón đòng 10-20% lượng phân)</w:t>
      </w:r>
      <w:r w:rsidRPr="0099646F">
        <w:t>, khuyến khích sử dụng phân tổng hợp NPK chuyên dụng bón cho lúa như NPK 8.10.3 (bón lót); NPK (16.8.16) Lâm Thao</w:t>
      </w:r>
    </w:p>
    <w:p w:rsidR="00105431" w:rsidRPr="0099646F" w:rsidRDefault="00105431" w:rsidP="003F3B88">
      <w:pPr>
        <w:spacing w:line="283" w:lineRule="auto"/>
        <w:ind w:firstLine="720"/>
        <w:jc w:val="both"/>
        <w:rPr>
          <w:rFonts w:eastAsia="Calibri"/>
          <w:spacing w:val="-4"/>
          <w:lang w:val="vi-VN"/>
        </w:rPr>
      </w:pPr>
      <w:r w:rsidRPr="0099646F">
        <w:rPr>
          <w:rFonts w:eastAsia="Calibri"/>
          <w:spacing w:val="-4"/>
        </w:rPr>
        <w:lastRenderedPageBreak/>
        <w:t>-</w:t>
      </w:r>
      <w:r w:rsidRPr="0099646F">
        <w:rPr>
          <w:rFonts w:eastAsia="Calibri"/>
          <w:spacing w:val="-4"/>
          <w:lang w:val="vi-VN"/>
        </w:rPr>
        <w:t xml:space="preserve"> </w:t>
      </w:r>
      <w:r w:rsidRPr="0099646F">
        <w:rPr>
          <w:rFonts w:eastAsia="Calibri"/>
          <w:spacing w:val="-4"/>
          <w:lang w:val="af-ZA"/>
        </w:rPr>
        <w:t>Chú ý phòng trừ các cỏ dại ngay từ đầu vụ, nhất là đối với lúa gieo thẳng; thường xuyên kiểm tra thăm đồng, theo dõi sát sao dự tính dự báo của cơ quan chuyên môn để kịp thời phát hiện và phòng trừ hiệu quả các đối tượng sâu bệnh.</w:t>
      </w:r>
    </w:p>
    <w:p w:rsidR="00105431" w:rsidRPr="0099646F" w:rsidRDefault="00105431" w:rsidP="003F3B88">
      <w:pPr>
        <w:pStyle w:val="Body1"/>
        <w:spacing w:line="283" w:lineRule="auto"/>
        <w:ind w:firstLine="720"/>
        <w:jc w:val="both"/>
        <w:rPr>
          <w:rFonts w:ascii="Times New Roman" w:hAnsi="Times New Roman"/>
          <w:b/>
          <w:i/>
          <w:color w:val="auto"/>
          <w:sz w:val="28"/>
          <w:szCs w:val="28"/>
        </w:rPr>
      </w:pPr>
      <w:r>
        <w:rPr>
          <w:rFonts w:ascii="Times New Roman" w:hAnsi="Times New Roman"/>
          <w:b/>
          <w:i/>
          <w:color w:val="auto"/>
          <w:sz w:val="28"/>
          <w:szCs w:val="28"/>
        </w:rPr>
        <w:t>2</w:t>
      </w:r>
      <w:r w:rsidRPr="0099646F">
        <w:rPr>
          <w:rFonts w:ascii="Times New Roman" w:hAnsi="Times New Roman"/>
          <w:b/>
          <w:i/>
          <w:color w:val="auto"/>
          <w:sz w:val="28"/>
          <w:szCs w:val="28"/>
        </w:rPr>
        <w:t xml:space="preserve">.2. Canh tác cây trồng cạn: </w:t>
      </w:r>
    </w:p>
    <w:p w:rsidR="00105431" w:rsidRPr="0099646F" w:rsidRDefault="00105431" w:rsidP="003F3B88">
      <w:pPr>
        <w:pStyle w:val="Body1"/>
        <w:spacing w:line="283" w:lineRule="auto"/>
        <w:ind w:firstLine="720"/>
        <w:jc w:val="both"/>
        <w:rPr>
          <w:rFonts w:ascii="Times New Roman" w:hAnsi="Times New Roman"/>
          <w:color w:val="auto"/>
          <w:sz w:val="28"/>
          <w:szCs w:val="28"/>
        </w:rPr>
      </w:pPr>
      <w:r w:rsidRPr="0099646F">
        <w:rPr>
          <w:rFonts w:ascii="Times New Roman" w:hAnsi="Times New Roman"/>
          <w:color w:val="auto"/>
          <w:sz w:val="28"/>
          <w:szCs w:val="28"/>
        </w:rPr>
        <w:t>- Đối với cây lạc: Áp dụng kỹ thuật che phủ nilon trên lạc.</w:t>
      </w:r>
    </w:p>
    <w:p w:rsidR="000418A9" w:rsidRPr="00D76E19" w:rsidRDefault="00105431" w:rsidP="00D76E19">
      <w:pPr>
        <w:spacing w:line="283" w:lineRule="auto"/>
        <w:ind w:firstLine="720"/>
        <w:jc w:val="both"/>
        <w:rPr>
          <w:rFonts w:eastAsia="Arial Unicode MS"/>
          <w:u w:color="000000"/>
          <w:lang w:eastAsia="vi-VN"/>
        </w:rPr>
      </w:pPr>
      <w:r w:rsidRPr="0099646F">
        <w:rPr>
          <w:rFonts w:eastAsia="Arial Unicode MS"/>
          <w:u w:color="000000"/>
          <w:lang w:eastAsia="vi-VN"/>
        </w:rPr>
        <w:t>-</w:t>
      </w:r>
      <w:r w:rsidRPr="0099646F">
        <w:rPr>
          <w:rFonts w:eastAsia="Arial Unicode MS"/>
          <w:u w:color="000000"/>
          <w:lang w:val="vi-VN" w:eastAsia="vi-VN"/>
        </w:rPr>
        <w:t xml:space="preserve"> </w:t>
      </w:r>
      <w:r w:rsidRPr="0099646F">
        <w:rPr>
          <w:rFonts w:eastAsia="Arial Unicode MS"/>
          <w:u w:color="000000"/>
          <w:lang w:eastAsia="vi-VN"/>
        </w:rPr>
        <w:t xml:space="preserve">Đối với rau, củ, quả: Hướng dẫn nhân dân sản xuất rau củ quả theo hướng rau an toàn, </w:t>
      </w:r>
      <w:r w:rsidR="00C447AF" w:rsidRPr="000B5D12">
        <w:rPr>
          <w:rFonts w:eastAsia="Arial Unicode MS"/>
          <w:spacing w:val="-4"/>
          <w:u w:color="000000"/>
          <w:lang w:eastAsia="vi-VN"/>
        </w:rPr>
        <w:t>khuyến khích sử dụng phân hữu cơ hoai mục, phân vi sinh đ</w:t>
      </w:r>
      <w:r w:rsidR="00C447AF">
        <w:rPr>
          <w:rFonts w:eastAsia="Arial Unicode MS"/>
          <w:spacing w:val="-4"/>
          <w:u w:color="000000"/>
          <w:lang w:eastAsia="vi-VN"/>
        </w:rPr>
        <w:t>ể</w:t>
      </w:r>
      <w:r w:rsidR="00C447AF" w:rsidRPr="000B5D12">
        <w:rPr>
          <w:rFonts w:eastAsia="Arial Unicode MS"/>
          <w:spacing w:val="-4"/>
          <w:u w:color="000000"/>
          <w:lang w:eastAsia="vi-VN"/>
        </w:rPr>
        <w:t xml:space="preserve"> bón, </w:t>
      </w:r>
      <w:r w:rsidRPr="0099646F">
        <w:rPr>
          <w:rFonts w:eastAsia="Arial Unicode MS"/>
          <w:u w:color="000000"/>
          <w:lang w:eastAsia="vi-VN"/>
        </w:rPr>
        <w:t>hạn chế việc sử dụng phân hóa học, thuốc hóa học trong canh tác rau; khuyến khích áp dụng tiến bộ kỹ thuật tưới tiết kiệm, chế phẩm sinh học, bẫy bã, chất dẫn dụ côn trùng.</w:t>
      </w:r>
    </w:p>
    <w:p w:rsidR="007F0B5F" w:rsidRPr="005B58B1" w:rsidRDefault="000418A9" w:rsidP="003F3B88">
      <w:pPr>
        <w:spacing w:line="281" w:lineRule="auto"/>
        <w:ind w:firstLine="720"/>
        <w:jc w:val="both"/>
        <w:rPr>
          <w:b/>
          <w:color w:val="FF0000"/>
        </w:rPr>
      </w:pPr>
      <w:r>
        <w:rPr>
          <w:b/>
          <w:lang w:val="vi-VN"/>
        </w:rPr>
        <w:t>V</w:t>
      </w:r>
      <w:r w:rsidR="007F0B5F" w:rsidRPr="00514D12">
        <w:rPr>
          <w:b/>
        </w:rPr>
        <w:t xml:space="preserve">. </w:t>
      </w:r>
      <w:r w:rsidR="007E4FE9">
        <w:rPr>
          <w:b/>
          <w:lang w:val="vi-VN"/>
        </w:rPr>
        <w:t xml:space="preserve">CÁC NỘI DUNG NHIỆM VỤ TRỌNG TÂM: </w:t>
      </w:r>
    </w:p>
    <w:p w:rsidR="007F0B5F" w:rsidRPr="00514D12" w:rsidRDefault="007F0B5F" w:rsidP="003F3B88">
      <w:pPr>
        <w:spacing w:line="281" w:lineRule="auto"/>
        <w:ind w:firstLine="720"/>
        <w:jc w:val="both"/>
        <w:rPr>
          <w:rFonts w:eastAsia="Arial Unicode MS"/>
          <w:u w:color="000000"/>
          <w:lang w:val="vi-VN" w:eastAsia="vi-VN"/>
        </w:rPr>
      </w:pPr>
      <w:r>
        <w:rPr>
          <w:rFonts w:eastAsia="Arial Unicode MS"/>
          <w:u w:color="000000"/>
          <w:lang w:eastAsia="vi-VN"/>
        </w:rPr>
        <w:t>- Xây dựng Kế hoạch sản xuất nông nghiệp năm 2022</w:t>
      </w:r>
      <w:r w:rsidR="00514D12">
        <w:rPr>
          <w:rFonts w:eastAsia="Arial Unicode MS"/>
          <w:u w:color="000000"/>
          <w:lang w:val="vi-VN" w:eastAsia="vi-VN"/>
        </w:rPr>
        <w:t xml:space="preserve"> của UBND phường</w:t>
      </w:r>
      <w:r>
        <w:rPr>
          <w:rFonts w:eastAsia="Arial Unicode MS"/>
          <w:u w:color="000000"/>
          <w:lang w:eastAsia="vi-VN"/>
        </w:rPr>
        <w:t xml:space="preserve">; </w:t>
      </w:r>
      <w:r w:rsidR="001A5CA8">
        <w:rPr>
          <w:rFonts w:eastAsia="Arial Unicode MS"/>
          <w:u w:color="000000"/>
          <w:lang w:val="vi-VN" w:eastAsia="vi-VN"/>
        </w:rPr>
        <w:t xml:space="preserve">chủ động dự tính, dự báo tình hình sâu bệnh, dịch bệnh trên cây trồng và vật nuôi; </w:t>
      </w:r>
      <w:r>
        <w:rPr>
          <w:rFonts w:eastAsia="Arial Unicode MS"/>
          <w:u w:color="000000"/>
          <w:lang w:eastAsia="vi-VN"/>
        </w:rPr>
        <w:t>chỉ đạo HTX dịch vụ Vân Thủy và các tổ dân phố xây dựng kế hoạch hợp đồng thủy lợi, tưới tiêu, triển khai kế hoạch, đề án sản xuấ</w:t>
      </w:r>
      <w:r w:rsidR="00514D12">
        <w:rPr>
          <w:rFonts w:eastAsia="Arial Unicode MS"/>
          <w:u w:color="000000"/>
          <w:lang w:eastAsia="vi-VN"/>
        </w:rPr>
        <w:t>t n</w:t>
      </w:r>
      <w:r w:rsidR="00514D12">
        <w:rPr>
          <w:rFonts w:eastAsia="Arial Unicode MS"/>
          <w:u w:color="000000"/>
          <w:lang w:val="vi-VN" w:eastAsia="vi-VN"/>
        </w:rPr>
        <w:t>ô</w:t>
      </w:r>
      <w:r>
        <w:rPr>
          <w:rFonts w:eastAsia="Arial Unicode MS"/>
          <w:u w:color="000000"/>
          <w:lang w:eastAsia="vi-VN"/>
        </w:rPr>
        <w:t>ng nghiệp năm 2022 và tổ chức chỉ đạo các hộ sản xu</w:t>
      </w:r>
      <w:r>
        <w:rPr>
          <w:rFonts w:eastAsia="Arial Unicode MS"/>
          <w:u w:color="000000"/>
          <w:lang w:val="vi-VN" w:eastAsia="vi-VN"/>
        </w:rPr>
        <w:t>ất đăng ký các loại giống</w:t>
      </w:r>
      <w:r w:rsidR="00514D12">
        <w:rPr>
          <w:rFonts w:eastAsia="Arial Unicode MS"/>
          <w:u w:color="000000"/>
          <w:lang w:val="vi-VN" w:eastAsia="vi-VN"/>
        </w:rPr>
        <w:t xml:space="preserve"> lúa</w:t>
      </w:r>
      <w:r>
        <w:rPr>
          <w:rFonts w:eastAsia="Arial Unicode MS"/>
          <w:u w:color="000000"/>
          <w:lang w:val="vi-VN" w:eastAsia="vi-VN"/>
        </w:rPr>
        <w:t xml:space="preserve"> </w:t>
      </w:r>
      <w:r w:rsidR="00514D12">
        <w:rPr>
          <w:rFonts w:eastAsia="Arial Unicode MS"/>
          <w:u w:color="000000"/>
          <w:lang w:val="vi-VN" w:eastAsia="vi-VN"/>
        </w:rPr>
        <w:t>theo cơ cấu của từng đơn vị</w:t>
      </w:r>
      <w:r>
        <w:rPr>
          <w:rFonts w:eastAsia="Arial Unicode MS"/>
          <w:u w:color="000000"/>
          <w:lang w:eastAsia="vi-VN"/>
        </w:rPr>
        <w:t>; xây dựng kế hoạch làm giao thông thủy lợi nội đồ</w:t>
      </w:r>
      <w:r w:rsidR="00514D12">
        <w:rPr>
          <w:rFonts w:eastAsia="Arial Unicode MS"/>
          <w:u w:color="000000"/>
          <w:lang w:eastAsia="vi-VN"/>
        </w:rPr>
        <w:t>ng</w:t>
      </w:r>
      <w:r w:rsidR="00514D12">
        <w:rPr>
          <w:rFonts w:eastAsia="Arial Unicode MS"/>
          <w:u w:color="000000"/>
          <w:lang w:val="vi-VN" w:eastAsia="vi-VN"/>
        </w:rPr>
        <w:t>; tuyên truyền nhân dân tiêm phòng cho đàn gia súc, gia cầm.</w:t>
      </w:r>
    </w:p>
    <w:p w:rsidR="00105431" w:rsidRPr="001A5CA8" w:rsidRDefault="00105431" w:rsidP="003F3B88">
      <w:pPr>
        <w:spacing w:line="281" w:lineRule="auto"/>
        <w:ind w:right="-32"/>
        <w:jc w:val="both"/>
        <w:rPr>
          <w:lang w:val="vi-VN"/>
        </w:rPr>
      </w:pPr>
      <w:r w:rsidRPr="00DD023A">
        <w:rPr>
          <w:b/>
          <w:bCs/>
          <w:color w:val="FF0000"/>
        </w:rPr>
        <w:t xml:space="preserve">           </w:t>
      </w:r>
      <w:r w:rsidR="000418A9">
        <w:rPr>
          <w:b/>
          <w:bCs/>
        </w:rPr>
        <w:t>VI</w:t>
      </w:r>
      <w:r w:rsidR="001A5CA8">
        <w:rPr>
          <w:b/>
          <w:bCs/>
        </w:rPr>
        <w:t>. G</w:t>
      </w:r>
      <w:r w:rsidR="001A5CA8">
        <w:rPr>
          <w:b/>
          <w:bCs/>
          <w:lang w:val="vi-VN"/>
        </w:rPr>
        <w:t>I</w:t>
      </w:r>
      <w:r w:rsidR="001A5CA8">
        <w:rPr>
          <w:b/>
          <w:bCs/>
        </w:rPr>
        <w:t>ẢI</w:t>
      </w:r>
      <w:r w:rsidR="001A5CA8">
        <w:rPr>
          <w:b/>
          <w:bCs/>
          <w:lang w:val="vi-VN"/>
        </w:rPr>
        <w:t xml:space="preserve"> PHÁP THỰC HIỆN</w:t>
      </w:r>
    </w:p>
    <w:p w:rsidR="00105431" w:rsidRPr="00B35D6D" w:rsidRDefault="00105431" w:rsidP="003F3B88">
      <w:pPr>
        <w:spacing w:line="281" w:lineRule="auto"/>
        <w:ind w:right="-32"/>
        <w:jc w:val="both"/>
      </w:pPr>
      <w:r w:rsidRPr="00B35D6D">
        <w:t xml:space="preserve">           </w:t>
      </w:r>
      <w:r w:rsidRPr="00B35D6D">
        <w:rPr>
          <w:b/>
          <w:lang w:val="pt-BR"/>
        </w:rPr>
        <w:t>1. Nhóm giải pháp về tuyên truyền, vận động:</w:t>
      </w:r>
    </w:p>
    <w:p w:rsidR="00AC1F60" w:rsidRPr="000B5D12" w:rsidRDefault="00B35D6D" w:rsidP="00AC1F60">
      <w:pPr>
        <w:shd w:val="clear" w:color="auto" w:fill="FFFFFF"/>
        <w:spacing w:before="40" w:after="40"/>
        <w:jc w:val="both"/>
        <w:rPr>
          <w:lang w:val="pt-BR"/>
        </w:rPr>
      </w:pPr>
      <w:r w:rsidRPr="00B35D6D">
        <w:t xml:space="preserve"> </w:t>
      </w:r>
      <w:r w:rsidR="00AC1F60">
        <w:t xml:space="preserve">            </w:t>
      </w:r>
      <w:r w:rsidR="00AC1F60" w:rsidRPr="000B5D12">
        <w:rPr>
          <w:lang w:val="pt-BR"/>
        </w:rPr>
        <w:t>- Triển khai tuyên truyền, phổ biến các nội dung của Kế hoạch sản xuất nông nghiệp của thị xã và phường đến tận các TDP và hộ sản xuất thông qua các cuộc họp của TDP, các buổi sinh hoạt đảng, đoàn thể, hội ở cơ sở.</w:t>
      </w:r>
    </w:p>
    <w:p w:rsidR="00AC1F60" w:rsidRPr="000B5D12" w:rsidRDefault="00AC1F60" w:rsidP="00AC1F60">
      <w:pPr>
        <w:shd w:val="clear" w:color="auto" w:fill="FFFFFF"/>
        <w:spacing w:before="40" w:after="40"/>
        <w:jc w:val="both"/>
        <w:rPr>
          <w:lang w:val="pt-BR"/>
        </w:rPr>
      </w:pPr>
      <w:r w:rsidRPr="000B5D12">
        <w:rPr>
          <w:lang w:val="pt-BR"/>
        </w:rPr>
        <w:tab/>
        <w:t>- Tiếp tục tuyên truyền các cơ chế, chính sách hỗ trợ, khuyến khích phát triển nông nghiệp, nông thôn đến tận các tổ chức, cá nhân; đặc biệt là các chính sách của tỉnh và thị xã.</w:t>
      </w:r>
    </w:p>
    <w:p w:rsidR="00AC1F60" w:rsidRPr="000B5D12" w:rsidRDefault="00AC1F60" w:rsidP="00AC1F60">
      <w:pPr>
        <w:shd w:val="clear" w:color="auto" w:fill="FFFFFF"/>
        <w:spacing w:before="40" w:after="40"/>
        <w:jc w:val="both"/>
        <w:rPr>
          <w:lang w:val="pt-BR"/>
        </w:rPr>
      </w:pPr>
      <w:r w:rsidRPr="000B5D12">
        <w:rPr>
          <w:lang w:val="pt-BR"/>
        </w:rPr>
        <w:tab/>
        <w:t>- Đẩy mạnh tuyên truyền, vận động Nhân dân chuyển từ phương thức cấy truyền thống sang gieo thẳng; vận động các hộ dân không có nhu cầu sản xuất cho mượn, cho thuê hoặc gửi đất cho phường, xã hoặc HTX để giao, cho thuê lại nhằm hạn chế tình trạng bỏ hoang ruộng trong vụ Hè thu.</w:t>
      </w:r>
    </w:p>
    <w:p w:rsidR="00105431" w:rsidRPr="0099646F" w:rsidRDefault="00105431" w:rsidP="00AC1F60">
      <w:pPr>
        <w:tabs>
          <w:tab w:val="left" w:pos="1155"/>
        </w:tabs>
        <w:spacing w:line="281" w:lineRule="auto"/>
        <w:ind w:firstLine="720"/>
        <w:jc w:val="both"/>
        <w:rPr>
          <w:lang w:val="pt-BR"/>
        </w:rPr>
      </w:pPr>
      <w:r w:rsidRPr="0099646F">
        <w:rPr>
          <w:spacing w:val="-2"/>
        </w:rPr>
        <w:t xml:space="preserve">- </w:t>
      </w:r>
      <w:r w:rsidRPr="0099646F">
        <w:rPr>
          <w:lang w:val="pt-BR"/>
        </w:rPr>
        <w:t>Triển khai ra quân làm giao thông, thủy lợi nội đồng, khơi thông dòng chảy; củng cố, mương tưới, mương tiêu, bờ vùng, bờ thửa để phục vụ tốt sản xuất. Tiếp tục phát động đánh bắt chuột bằng hình thức xã hội hóa, tập trung đánh bắt vào mùa mưa, trước mỗi vụ sản xuất.</w:t>
      </w:r>
    </w:p>
    <w:p w:rsidR="00105431" w:rsidRPr="0099646F" w:rsidRDefault="00105431" w:rsidP="003F3B88">
      <w:pPr>
        <w:tabs>
          <w:tab w:val="left" w:pos="1276"/>
        </w:tabs>
        <w:spacing w:line="276" w:lineRule="auto"/>
        <w:ind w:firstLine="720"/>
        <w:jc w:val="both"/>
      </w:pPr>
      <w:r w:rsidRPr="0099646F">
        <w:t>- Tăng cường công tác xã hội hóa và thu hút các nguồn lực đầu tư phát triển sản xuất nông nghiệp.</w:t>
      </w:r>
    </w:p>
    <w:p w:rsidR="00105431" w:rsidRPr="0099646F" w:rsidRDefault="00105431" w:rsidP="003F3B88">
      <w:pPr>
        <w:spacing w:line="276" w:lineRule="auto"/>
        <w:ind w:firstLine="720"/>
        <w:jc w:val="both"/>
        <w:rPr>
          <w:b/>
          <w:lang w:val="es-ES_tradnl"/>
        </w:rPr>
      </w:pPr>
      <w:r w:rsidRPr="0099646F">
        <w:rPr>
          <w:b/>
          <w:lang w:val="es-ES_tradnl"/>
        </w:rPr>
        <w:t>2. Nhóm các giải pháp về thực hiện các quy hoạch, đề án:</w:t>
      </w:r>
    </w:p>
    <w:p w:rsidR="00105431" w:rsidRPr="0099646F" w:rsidRDefault="00105431" w:rsidP="003F3B88">
      <w:pPr>
        <w:shd w:val="clear" w:color="auto" w:fill="FFFFFF"/>
        <w:spacing w:line="276" w:lineRule="auto"/>
        <w:ind w:firstLine="720"/>
        <w:jc w:val="both"/>
        <w:rPr>
          <w:lang w:val="pt-BR"/>
        </w:rPr>
      </w:pPr>
      <w:r w:rsidRPr="0099646F">
        <w:rPr>
          <w:lang w:val="pt-BR"/>
        </w:rPr>
        <w:t>- Triển khai tuyên truyền, phổ biến các nội dung của Kế hoạch sản xuất của  phường đến tận các TDP và hộ sản xuất thông qua các cuộc họp của TDP, các buổi sinh hoạt Đảng, Đoàn thể, Hội ở cơ sở.</w:t>
      </w:r>
    </w:p>
    <w:p w:rsidR="00105431" w:rsidRPr="0099646F" w:rsidRDefault="00105431" w:rsidP="003F3B88">
      <w:pPr>
        <w:shd w:val="clear" w:color="auto" w:fill="FFFFFF"/>
        <w:spacing w:line="276" w:lineRule="auto"/>
        <w:jc w:val="both"/>
        <w:rPr>
          <w:lang w:val="pt-BR"/>
        </w:rPr>
      </w:pPr>
      <w:r w:rsidRPr="0099646F">
        <w:rPr>
          <w:lang w:val="pt-BR"/>
        </w:rPr>
        <w:lastRenderedPageBreak/>
        <w:t xml:space="preserve">           - Đẩy mạnh công tác tích tụ ruộng đất bằng hình thức nhận trả đất, đổi tạm đất, mượn, thuê đất để tổ chức quy hoạch thành từng vùng tập trung sản xuất theo cánh đồng mẫu </w:t>
      </w:r>
      <w:r w:rsidRPr="0099646F">
        <w:rPr>
          <w:i/>
          <w:lang w:val="pt-BR"/>
        </w:rPr>
        <w:t>(1 giống, 1 thời vụ, 1 quy trình).</w:t>
      </w:r>
    </w:p>
    <w:p w:rsidR="00105431" w:rsidRPr="0099646F" w:rsidRDefault="00105431" w:rsidP="003F3B88">
      <w:pPr>
        <w:spacing w:line="276" w:lineRule="auto"/>
        <w:ind w:firstLine="720"/>
        <w:jc w:val="both"/>
        <w:rPr>
          <w:spacing w:val="-2"/>
          <w:lang w:val="pt-BR"/>
        </w:rPr>
      </w:pPr>
      <w:r w:rsidRPr="0099646F">
        <w:rPr>
          <w:spacing w:val="-2"/>
          <w:lang w:val="pt-BR"/>
        </w:rPr>
        <w:t>- Rà soát số diện tích đất màu đã cho thuê, giao cho các cá nhân làm trang trại, mô hình; nếu diện tích nào không sản xuất hoặc sản xuất kém hiệu quả tiến hành thu hồi, để tổ chức đấu thầu công khai, giao cho các tổ chức, cá nhân khác có năng lực để sản xuất theo hướng hàng hóa.</w:t>
      </w:r>
    </w:p>
    <w:p w:rsidR="00105431" w:rsidRPr="0099646F" w:rsidRDefault="00105431" w:rsidP="003F3B88">
      <w:pPr>
        <w:shd w:val="clear" w:color="auto" w:fill="FFFFFF"/>
        <w:spacing w:line="276" w:lineRule="auto"/>
        <w:ind w:firstLine="720"/>
        <w:jc w:val="both"/>
        <w:rPr>
          <w:spacing w:val="-10"/>
          <w:lang w:val="pt-BR"/>
        </w:rPr>
      </w:pPr>
      <w:r w:rsidRPr="0099646F">
        <w:rPr>
          <w:spacing w:val="-10"/>
          <w:lang w:val="pt-BR"/>
        </w:rPr>
        <w:t xml:space="preserve">- Chỉ đạo HTX dịch vụ Vân Thủy hoạt động đặc thù theo </w:t>
      </w:r>
      <w:r w:rsidRPr="0099646F">
        <w:rPr>
          <w:spacing w:val="-10"/>
        </w:rPr>
        <w:t xml:space="preserve">Thông tư 06/2019/TT-BNNPTNT; </w:t>
      </w:r>
      <w:r w:rsidRPr="0099646F">
        <w:rPr>
          <w:spacing w:val="-10"/>
          <w:lang w:val="pt-BR"/>
        </w:rPr>
        <w:t xml:space="preserve">đặc biệt tập trung vào các khâu dịch vụ quan trọng như: cung ứng vật tư nông nghiệp, làm đất, gieo cấy, thủy nông, liên kết tiêu thụ sản phẩm. </w:t>
      </w:r>
    </w:p>
    <w:p w:rsidR="00105431" w:rsidRPr="0099646F" w:rsidRDefault="00105431" w:rsidP="003F3B88">
      <w:pPr>
        <w:spacing w:line="276" w:lineRule="auto"/>
        <w:ind w:firstLine="600"/>
        <w:jc w:val="both"/>
        <w:rPr>
          <w:b/>
          <w:lang w:val="es-ES_tradnl"/>
        </w:rPr>
      </w:pPr>
      <w:r w:rsidRPr="0099646F">
        <w:rPr>
          <w:b/>
          <w:lang w:val="es-ES_tradnl"/>
        </w:rPr>
        <w:t xml:space="preserve">  3. Nhóm giải pháp về kỹ thuật:</w:t>
      </w:r>
    </w:p>
    <w:p w:rsidR="00105431" w:rsidRPr="0099646F" w:rsidRDefault="00105431" w:rsidP="003F3B88">
      <w:pPr>
        <w:spacing w:line="276" w:lineRule="auto"/>
        <w:jc w:val="both"/>
        <w:rPr>
          <w:iCs/>
          <w:spacing w:val="-10"/>
          <w:lang w:val="es-ES_tradnl"/>
        </w:rPr>
      </w:pPr>
      <w:r w:rsidRPr="0099646F">
        <w:rPr>
          <w:iCs/>
          <w:spacing w:val="-10"/>
          <w:lang w:val="es-ES_tradnl"/>
        </w:rPr>
        <w:t xml:space="preserve">             - Trồng trọt </w:t>
      </w:r>
    </w:p>
    <w:p w:rsidR="00105431" w:rsidRPr="0099646F" w:rsidRDefault="00105431" w:rsidP="003F3B88">
      <w:pPr>
        <w:shd w:val="clear" w:color="auto" w:fill="FFFFFF"/>
        <w:spacing w:line="276" w:lineRule="auto"/>
        <w:ind w:firstLine="720"/>
        <w:jc w:val="both"/>
        <w:rPr>
          <w:lang w:val="pt-BR"/>
        </w:rPr>
      </w:pPr>
      <w:r w:rsidRPr="0099646F">
        <w:rPr>
          <w:spacing w:val="-4"/>
        </w:rPr>
        <w:t xml:space="preserve">  </w:t>
      </w:r>
      <w:r w:rsidRPr="0099646F">
        <w:rPr>
          <w:lang w:val="pt-BR"/>
        </w:rPr>
        <w:t>+ Cơ cấu giống: Trên cơ sở bộ giống lúa đang gieo cấy trên địa bàn tiến hành rà soát và đưa vào sản xuất vụ Xuân, Hè thu năm 202</w:t>
      </w:r>
      <w:r w:rsidR="00145AF5">
        <w:rPr>
          <w:lang w:val="pt-BR"/>
        </w:rPr>
        <w:t>2</w:t>
      </w:r>
      <w:r w:rsidRPr="0099646F">
        <w:rPr>
          <w:lang w:val="pt-BR"/>
        </w:rPr>
        <w:t xml:space="preserve"> các giống lúa có năng suất ổn định, thích nghi tốt, chất lượng đảm bảo để đưa vào cơ cấu 3 - 4 giống/vụ, mỗi giống lúa cơ cấu không quá 30% diện tích gieo cấy; mỗi hộ sản xuất chỉ nên gieo, cấy không quá 3 giống.</w:t>
      </w:r>
    </w:p>
    <w:p w:rsidR="00105431" w:rsidRPr="0099646F" w:rsidRDefault="00105431" w:rsidP="003F3B88">
      <w:pPr>
        <w:shd w:val="clear" w:color="auto" w:fill="FFFFFF"/>
        <w:spacing w:line="276" w:lineRule="auto"/>
        <w:ind w:firstLine="720"/>
        <w:jc w:val="both"/>
        <w:rPr>
          <w:lang w:val="pt-BR"/>
        </w:rPr>
      </w:pPr>
      <w:r w:rsidRPr="0099646F">
        <w:rPr>
          <w:lang w:val="pt-BR"/>
        </w:rPr>
        <w:t>+ Thời vụ: Bố trí thời vụ để các trà lúa vụ Xuân tr</w:t>
      </w:r>
      <w:r w:rsidR="00B35D6D">
        <w:rPr>
          <w:lang w:val="pt-BR"/>
        </w:rPr>
        <w:t xml:space="preserve">ỗ bông từ ngày 20/4 đến </w:t>
      </w:r>
      <w:r w:rsidR="00C447AF">
        <w:rPr>
          <w:lang w:val="pt-BR"/>
        </w:rPr>
        <w:t>5/5/</w:t>
      </w:r>
      <w:r w:rsidR="00B35D6D">
        <w:rPr>
          <w:lang w:val="pt-BR"/>
        </w:rPr>
        <w:t>2022</w:t>
      </w:r>
      <w:r w:rsidRPr="0099646F">
        <w:rPr>
          <w:lang w:val="pt-BR"/>
        </w:rPr>
        <w:t>; vụ Hè thu đảm bảo lú</w:t>
      </w:r>
      <w:r w:rsidR="00B35D6D">
        <w:rPr>
          <w:lang w:val="pt-BR"/>
        </w:rPr>
        <w:t>a thu hoạch xong trước 15/9/2022</w:t>
      </w:r>
      <w:r w:rsidRPr="0099646F">
        <w:rPr>
          <w:lang w:val="pt-BR"/>
        </w:rPr>
        <w:t>.</w:t>
      </w:r>
    </w:p>
    <w:p w:rsidR="00105431" w:rsidRPr="0099646F" w:rsidRDefault="00105431" w:rsidP="003F3B88">
      <w:pPr>
        <w:shd w:val="clear" w:color="auto" w:fill="FFFFFF"/>
        <w:spacing w:line="276" w:lineRule="auto"/>
        <w:ind w:firstLine="720"/>
        <w:jc w:val="both"/>
        <w:rPr>
          <w:spacing w:val="-2"/>
          <w:lang w:val="pt-BR"/>
        </w:rPr>
      </w:pPr>
      <w:r w:rsidRPr="0099646F">
        <w:rPr>
          <w:spacing w:val="-2"/>
          <w:lang w:val="pt-BR"/>
        </w:rPr>
        <w:t>+ Phương thức gieo, cấy: Vụ Xuân có thể bắc mạ cấy hoặc gieo thẳng nhưng phải đảm bảo đồng loạt, thống nhất; vụ Hè thu gieo thẳng toàn bộ diện tích đối với những vùng có khả năng gieo thẳng, áp dụng quy trình thâm canh lúa gieo thẳng, hoàn chỉnh hệ thống mương tưới, tiêu để phục vụ cho gieo thẳng.</w:t>
      </w:r>
    </w:p>
    <w:p w:rsidR="00105431" w:rsidRPr="0099646F" w:rsidRDefault="00105431" w:rsidP="003F3B88">
      <w:pPr>
        <w:shd w:val="clear" w:color="auto" w:fill="FFFFFF"/>
        <w:spacing w:line="276" w:lineRule="auto"/>
        <w:ind w:firstLine="720"/>
        <w:jc w:val="both"/>
        <w:rPr>
          <w:lang w:val="pt-BR"/>
        </w:rPr>
      </w:pPr>
      <w:r w:rsidRPr="0099646F">
        <w:rPr>
          <w:lang w:val="pt-BR"/>
        </w:rPr>
        <w:t xml:space="preserve">- Đối với các loại cây trồng cạn: Ưu tiên sản xuất các loại rau có giá trị kinh tế cao như: Bắp cải, hành tăm, bí xanh, dưa chuột, cà rốt vv..., áp dụng quy trình sản xuất theo hướng rau an toàn </w:t>
      </w:r>
      <w:r w:rsidRPr="0099646F">
        <w:rPr>
          <w:i/>
          <w:lang w:val="pt-BR"/>
        </w:rPr>
        <w:t>(RAT)</w:t>
      </w:r>
      <w:r w:rsidRPr="0099646F">
        <w:rPr>
          <w:lang w:val="pt-BR"/>
        </w:rPr>
        <w:t xml:space="preserve"> nhằm cung cấp sản phẩm rau an toàn phục vụ trên địa bàn và các vùng lân cận. </w:t>
      </w:r>
    </w:p>
    <w:p w:rsidR="00105431" w:rsidRPr="0099646F" w:rsidRDefault="00105431" w:rsidP="003F3B88">
      <w:pPr>
        <w:pStyle w:val="NormalWeb"/>
        <w:shd w:val="clear" w:color="auto" w:fill="FFFFFF"/>
        <w:spacing w:before="0" w:beforeAutospacing="0" w:after="0" w:afterAutospacing="0" w:line="276" w:lineRule="auto"/>
        <w:jc w:val="both"/>
        <w:rPr>
          <w:spacing w:val="-4"/>
          <w:sz w:val="28"/>
          <w:szCs w:val="28"/>
          <w:lang w:val="es-ES_tradnl"/>
        </w:rPr>
      </w:pPr>
      <w:r w:rsidRPr="0099646F">
        <w:rPr>
          <w:iCs/>
          <w:spacing w:val="-4"/>
          <w:sz w:val="28"/>
          <w:szCs w:val="28"/>
          <w:lang w:val="es-ES_tradnl"/>
        </w:rPr>
        <w:t xml:space="preserve">          - C</w:t>
      </w:r>
      <w:r w:rsidRPr="0099646F">
        <w:rPr>
          <w:spacing w:val="-4"/>
          <w:sz w:val="28"/>
          <w:szCs w:val="28"/>
          <w:lang w:val="es-ES_tradnl"/>
        </w:rPr>
        <w:t>hăn nuôi:</w:t>
      </w:r>
    </w:p>
    <w:p w:rsidR="00105431" w:rsidRPr="0099646F" w:rsidRDefault="00105431" w:rsidP="003F3B88">
      <w:pPr>
        <w:spacing w:line="276" w:lineRule="auto"/>
        <w:ind w:firstLine="720"/>
        <w:jc w:val="both"/>
      </w:pPr>
      <w:r w:rsidRPr="0099646F">
        <w:t>Do thực hiện Luật chăn nuôi trong thời gian tới sẽ cấm chăn nuôi tại khu vực nội thành, nội thị khu vực đông dân cư nên tổng đàn chăn nuôi ngày càng giảm; hạn chế chăn nuôi lợn trong khu dân cư, khuyến khích chăn nuôi lợn tại các gia trại xa khu dân cư gắn với chăn nuôi an toàn sinh học.</w:t>
      </w:r>
    </w:p>
    <w:p w:rsidR="00105431" w:rsidRPr="0099646F" w:rsidRDefault="00105431" w:rsidP="003F3B88">
      <w:pPr>
        <w:spacing w:line="276" w:lineRule="auto"/>
        <w:ind w:firstLine="720"/>
        <w:jc w:val="both"/>
        <w:rPr>
          <w:spacing w:val="-2"/>
        </w:rPr>
      </w:pPr>
      <w:r w:rsidRPr="0099646F">
        <w:rPr>
          <w:spacing w:val="-2"/>
        </w:rPr>
        <w:t>Tập trung nâng cao chất lượng đàn gia súc, khuyến khích phát triển đàn gia cầm, chuyễn dần phương thức chăn nuôi từ chăn thả sang nuôi nhốt, bán chăn thả. Chú trọng phát triển một số đối tượng vật nuôi có tiềm năng, lợi thế như: Chăn nuôi gà thương phẩm, gà đẻ, bò hướng thịt; khuyến khích chăn nuôi theo hướng liên doanh liên kết với doanh nghiệp gắn với bao tiêu sản phẩm; thực hiện chương trình Zebu hóa đàn bò bằng phương pháp thụ tinh nhân tạo.</w:t>
      </w:r>
    </w:p>
    <w:p w:rsidR="00105431" w:rsidRPr="0099646F" w:rsidRDefault="00105431" w:rsidP="003F3B88">
      <w:pPr>
        <w:spacing w:line="276" w:lineRule="auto"/>
        <w:ind w:firstLine="720"/>
        <w:jc w:val="both"/>
        <w:rPr>
          <w:lang w:val="es-ES_tradnl"/>
        </w:rPr>
      </w:pPr>
      <w:r w:rsidRPr="0099646F">
        <w:rPr>
          <w:lang w:val="es-ES_tradnl"/>
        </w:rPr>
        <w:t xml:space="preserve">- Lâm nghiệp: </w:t>
      </w:r>
      <w:r w:rsidRPr="0099646F">
        <w:t>Làm tốt công tác bảo vệ rừng và phòng chống cháy rừng</w:t>
      </w:r>
    </w:p>
    <w:p w:rsidR="00105431" w:rsidRPr="0099646F" w:rsidRDefault="00105431" w:rsidP="003F3B88">
      <w:pPr>
        <w:spacing w:line="276" w:lineRule="auto"/>
        <w:ind w:firstLine="720"/>
        <w:jc w:val="both"/>
        <w:rPr>
          <w:lang w:val="es-ES_tradnl"/>
        </w:rPr>
      </w:pPr>
      <w:r w:rsidRPr="0099646F">
        <w:rPr>
          <w:lang w:val="es-ES_tradnl"/>
        </w:rPr>
        <w:lastRenderedPageBreak/>
        <w:t xml:space="preserve">- Thuỷ sản: </w:t>
      </w:r>
      <w:r w:rsidRPr="0099646F">
        <w:t>Vận động bà con cải tạo ao hồ, kết hợp nuôi trồng thủy sản để đem lại hiệu quả kinh tế cao</w:t>
      </w:r>
      <w:r w:rsidRPr="0099646F">
        <w:rPr>
          <w:lang w:val="es-ES_tradnl"/>
        </w:rPr>
        <w:t>.</w:t>
      </w:r>
    </w:p>
    <w:p w:rsidR="00105431" w:rsidRPr="0099646F" w:rsidRDefault="00105431" w:rsidP="003F3B88">
      <w:pPr>
        <w:spacing w:line="276" w:lineRule="auto"/>
        <w:ind w:firstLine="720"/>
        <w:jc w:val="both"/>
        <w:rPr>
          <w:lang w:val="es-ES_tradnl"/>
        </w:rPr>
      </w:pPr>
      <w:r w:rsidRPr="0099646F">
        <w:rPr>
          <w:lang w:val="es-ES_tradnl"/>
        </w:rPr>
        <w:t xml:space="preserve">- Dịch vụ phục vụ sản xuất: Phối hợp với Hội nông dân cung ứng các loại phân bón NPK tổng hợp cho Nhân dân sản xuất; </w:t>
      </w:r>
      <w:r w:rsidRPr="0099646F">
        <w:t>Chỉ đạo HTX Vân Thủy và các TDP đăng ký xây dựng tu sửa, nạo vét kênh mương các công trình thủy lợi để đảm bảo công tác tưới tiêu. Vận động Nhân dân đắp bờ dữ nước trên các xứ đồng của các TDP.</w:t>
      </w:r>
    </w:p>
    <w:p w:rsidR="00105431" w:rsidRPr="0099646F" w:rsidRDefault="00105431" w:rsidP="003F3B88">
      <w:pPr>
        <w:spacing w:line="276" w:lineRule="auto"/>
        <w:ind w:firstLine="720"/>
        <w:jc w:val="both"/>
        <w:rPr>
          <w:b/>
          <w:lang w:val="es-ES_tradnl"/>
        </w:rPr>
      </w:pPr>
      <w:r w:rsidRPr="0099646F">
        <w:rPr>
          <w:b/>
          <w:lang w:val="es-ES_tradnl"/>
        </w:rPr>
        <w:t>4. Nhóm các giải pháp về khoa học công nghệ và cơ giới hoá:</w:t>
      </w:r>
    </w:p>
    <w:p w:rsidR="00105431" w:rsidRPr="0099646F" w:rsidRDefault="00105431" w:rsidP="003F3B88">
      <w:pPr>
        <w:shd w:val="clear" w:color="auto" w:fill="FFFFFF"/>
        <w:spacing w:line="276" w:lineRule="auto"/>
        <w:ind w:firstLine="720"/>
        <w:jc w:val="both"/>
        <w:rPr>
          <w:spacing w:val="-6"/>
          <w:lang w:val="pt-BR"/>
        </w:rPr>
      </w:pPr>
      <w:r w:rsidRPr="0099646F">
        <w:rPr>
          <w:lang w:val="es-ES_tradnl"/>
        </w:rPr>
        <w:t xml:space="preserve">- Về công tác chuyển đổi, tích tụ ruộng đất. </w:t>
      </w:r>
      <w:r w:rsidRPr="0099646F">
        <w:rPr>
          <w:spacing w:val="-6"/>
          <w:lang w:val="pt-BR"/>
        </w:rPr>
        <w:t>Vận động các hộ không có nhu cầu sản xuất trả ruộng, cho mượn, cho thuê hoặc gửi đất cho phường để cho các tổ chức hoặc cá nhân có khả năng và nhu cầu sản xuất thuê lại nhằm khắc phục tình trạng bỏ hoang trong vụ Hè thu.</w:t>
      </w:r>
    </w:p>
    <w:p w:rsidR="00105431" w:rsidRPr="00145AF5" w:rsidRDefault="00105431" w:rsidP="003F3B88">
      <w:pPr>
        <w:spacing w:line="276" w:lineRule="auto"/>
        <w:ind w:firstLine="720"/>
        <w:jc w:val="both"/>
        <w:rPr>
          <w:color w:val="FF0000"/>
          <w:lang w:val="es-ES_tradnl"/>
        </w:rPr>
      </w:pPr>
      <w:r w:rsidRPr="0099646F">
        <w:rPr>
          <w:lang w:val="es-ES_tradnl"/>
        </w:rPr>
        <w:t xml:space="preserve">- Chuyển giao các giống mới: Phối hợp với phòng kinh tế, </w:t>
      </w:r>
      <w:r w:rsidRPr="0099646F">
        <w:t xml:space="preserve">Trung tâm ƯDKHKT&amp;BVCTVN và Hội nông dân tổ chức tập huấn cho Nhân dân về sản xuất các loại giống mới và cách phòng trừ sâu bệnh cho cây trồng và vật nuôi, hướng dẫn cách sử dụng các phân bón cho các </w:t>
      </w:r>
      <w:r w:rsidR="008E024F" w:rsidRPr="008E024F">
        <w:t>tổ dân phố.</w:t>
      </w:r>
    </w:p>
    <w:p w:rsidR="00105431" w:rsidRPr="0099646F" w:rsidRDefault="00105431" w:rsidP="003F3B88">
      <w:pPr>
        <w:shd w:val="clear" w:color="auto" w:fill="FFFFFF"/>
        <w:spacing w:line="276" w:lineRule="auto"/>
        <w:ind w:firstLine="720"/>
        <w:jc w:val="both"/>
        <w:rPr>
          <w:lang w:val="pt-BR"/>
        </w:rPr>
      </w:pPr>
      <w:r w:rsidRPr="0099646F">
        <w:rPr>
          <w:lang w:val="pt-BR"/>
        </w:rPr>
        <w:t>- Đẩy mạnh việc ứng dụng các tiến bộ KHKT, đưa cơ giới hóa vào nhằm giảm chi phí và nâng cao hiệu quả sản xuất nông nghiệp.</w:t>
      </w:r>
    </w:p>
    <w:p w:rsidR="00105431" w:rsidRPr="0099646F" w:rsidRDefault="00105431" w:rsidP="003F3B88">
      <w:pPr>
        <w:spacing w:line="276" w:lineRule="auto"/>
        <w:ind w:firstLine="720"/>
        <w:jc w:val="both"/>
        <w:rPr>
          <w:b/>
          <w:spacing w:val="-6"/>
          <w:lang w:val="es-ES_tradnl"/>
        </w:rPr>
      </w:pPr>
      <w:r w:rsidRPr="0099646F">
        <w:rPr>
          <w:b/>
          <w:spacing w:val="-6"/>
          <w:lang w:val="es-ES_tradnl"/>
        </w:rPr>
        <w:t>5. Nhóm giải pháp phát triển kết cấu hạ tầng, thuỷ lợi phục vụ sản xuất:</w:t>
      </w:r>
    </w:p>
    <w:p w:rsidR="00105431" w:rsidRPr="0099646F" w:rsidRDefault="00105431" w:rsidP="003F3B88">
      <w:pPr>
        <w:shd w:val="clear" w:color="auto" w:fill="FFFFFF"/>
        <w:spacing w:line="276" w:lineRule="auto"/>
        <w:ind w:firstLine="720"/>
        <w:jc w:val="both"/>
        <w:rPr>
          <w:lang w:val="pt-BR"/>
        </w:rPr>
      </w:pPr>
      <w:r w:rsidRPr="0099646F">
        <w:rPr>
          <w:spacing w:val="-4"/>
          <w:lang w:val="es-ES_tradnl"/>
        </w:rPr>
        <w:t xml:space="preserve">Phát triển kết cấu hạ tầng, thuỷ lợi gắn với xây dựng nông thôn mới; phát động phong trào làm giao thông thuỷ lợi; </w:t>
      </w:r>
      <w:r w:rsidRPr="0099646F">
        <w:rPr>
          <w:bCs/>
          <w:spacing w:val="-4"/>
          <w:lang w:val="pt-BR"/>
        </w:rPr>
        <w:t xml:space="preserve">phòng chống lụt bão, giảm nhẹ thiên tai; các </w:t>
      </w:r>
      <w:r w:rsidRPr="0099646F">
        <w:rPr>
          <w:spacing w:val="-4"/>
          <w:lang w:val="es-ES_tradnl"/>
        </w:rPr>
        <w:t xml:space="preserve">công trình trọng điểm; </w:t>
      </w:r>
      <w:r w:rsidRPr="0099646F">
        <w:rPr>
          <w:bCs/>
          <w:spacing w:val="-4"/>
          <w:lang w:val="pt-BR"/>
        </w:rPr>
        <w:t>nâng cao hiệu quả quản lý và khai thác các công trình thủy lợi...</w:t>
      </w:r>
      <w:r w:rsidRPr="0099646F">
        <w:rPr>
          <w:lang w:val="pt-BR"/>
        </w:rPr>
        <w:t xml:space="preserve"> Tập trung ưu tiên, đầu tư nguồn vốn hỗ trợ cho việc nâng cấp hệ thống cơ sở hạ tầng phục vụ sản xuất </w:t>
      </w:r>
      <w:r w:rsidRPr="0099646F">
        <w:rPr>
          <w:i/>
          <w:lang w:val="pt-BR"/>
        </w:rPr>
        <w:t>(kênh mương, đường nội đồng)</w:t>
      </w:r>
      <w:r w:rsidRPr="0099646F">
        <w:rPr>
          <w:lang w:val="pt-BR"/>
        </w:rPr>
        <w:t>, hỗ trợ mô hình sản xuất và công tác phục vụ tích tụ ruộng đất.</w:t>
      </w:r>
    </w:p>
    <w:p w:rsidR="00105431" w:rsidRPr="0099646F" w:rsidRDefault="00105431" w:rsidP="003F3B88">
      <w:pPr>
        <w:shd w:val="clear" w:color="auto" w:fill="FFFFFF"/>
        <w:spacing w:line="276" w:lineRule="auto"/>
        <w:jc w:val="both"/>
        <w:rPr>
          <w:b/>
          <w:lang w:val="pt-BR"/>
        </w:rPr>
      </w:pPr>
      <w:r w:rsidRPr="0099646F">
        <w:rPr>
          <w:b/>
          <w:lang w:val="pt-BR"/>
        </w:rPr>
        <w:t xml:space="preserve">           6. Nhóm giải pháp về cơ chế, chính sách:</w:t>
      </w:r>
    </w:p>
    <w:p w:rsidR="00AC1F60" w:rsidRDefault="00105431" w:rsidP="003F3B88">
      <w:pPr>
        <w:spacing w:line="276" w:lineRule="auto"/>
        <w:jc w:val="both"/>
      </w:pPr>
      <w:r w:rsidRPr="0099646F">
        <w:rPr>
          <w:lang w:val="pt-BR"/>
        </w:rPr>
        <w:tab/>
      </w:r>
      <w:r w:rsidRPr="0099646F">
        <w:rPr>
          <w:spacing w:val="-6"/>
          <w:lang w:val="pt-BR"/>
        </w:rPr>
        <w:t xml:space="preserve">- Tiếp tục tuyên truyền, thực hiện các chính sách của Trung ương, của Tỉnh về sản xuất nông nghiệp và </w:t>
      </w:r>
      <w:r w:rsidR="00876AA3" w:rsidRPr="0099646F">
        <w:rPr>
          <w:lang w:val="pt-BR"/>
        </w:rPr>
        <w:t xml:space="preserve">Nghị quyết số </w:t>
      </w:r>
      <w:r w:rsidR="00876AA3">
        <w:rPr>
          <w:lang w:val="pt-BR"/>
        </w:rPr>
        <w:t>98</w:t>
      </w:r>
      <w:r w:rsidR="00876AA3" w:rsidRPr="0099646F">
        <w:rPr>
          <w:lang w:val="pt-BR"/>
        </w:rPr>
        <w:t>/20</w:t>
      </w:r>
      <w:r w:rsidR="00876AA3">
        <w:rPr>
          <w:lang w:val="pt-BR"/>
        </w:rPr>
        <w:t>20</w:t>
      </w:r>
      <w:r w:rsidR="00876AA3" w:rsidRPr="0099646F">
        <w:rPr>
          <w:lang w:val="pt-BR"/>
        </w:rPr>
        <w:t xml:space="preserve">/NQ-HĐND </w:t>
      </w:r>
      <w:r w:rsidR="00444044">
        <w:rPr>
          <w:lang w:val="pt-BR"/>
        </w:rPr>
        <w:t>của HĐND thị xã</w:t>
      </w:r>
      <w:r w:rsidRPr="0099646F">
        <w:rPr>
          <w:lang w:val="pt-BR"/>
        </w:rPr>
        <w:t xml:space="preserve"> về chính sách hỗ trợ, khuyến khích phát triển nông nghiệp, nông thôn giai đoạn </w:t>
      </w:r>
      <w:r w:rsidR="00444044">
        <w:rPr>
          <w:lang w:val="pt-BR"/>
        </w:rPr>
        <w:t>2021-2025</w:t>
      </w:r>
      <w:r w:rsidRPr="0099646F">
        <w:rPr>
          <w:spacing w:val="-6"/>
          <w:lang w:val="pt-BR"/>
        </w:rPr>
        <w:t xml:space="preserve">; </w:t>
      </w:r>
      <w:r w:rsidR="00AC1F60" w:rsidRPr="00B35D6D">
        <w:t>Nghị quyết Đại hội đại biểu Đảng bộ phường lầ</w:t>
      </w:r>
      <w:r w:rsidR="00AC1F60">
        <w:t>n thứ XXIII, nhiệm kỳ 2020-2025;</w:t>
      </w:r>
    </w:p>
    <w:p w:rsidR="00105431" w:rsidRPr="0099646F" w:rsidRDefault="00105431" w:rsidP="003F3B88">
      <w:pPr>
        <w:spacing w:line="276" w:lineRule="auto"/>
        <w:jc w:val="both"/>
      </w:pPr>
      <w:r w:rsidRPr="0099646F">
        <w:rPr>
          <w:lang w:val="pt-BR"/>
        </w:rPr>
        <w:tab/>
        <w:t xml:space="preserve">- Tập trung thực hiện có hiệu quả Nghị định </w:t>
      </w:r>
      <w:r w:rsidRPr="0099646F">
        <w:t>số 62/2019/NĐ-CP ngày 11/7/2019 của Chính phủ về Quản lý và sử dụng đất trồng lúa trong đó</w:t>
      </w:r>
      <w:r w:rsidRPr="0099646F">
        <w:rPr>
          <w:lang w:val="vi-VN"/>
        </w:rPr>
        <w:t xml:space="preserve"> </w:t>
      </w:r>
      <w:r w:rsidRPr="0099646F">
        <w:t>s</w:t>
      </w:r>
      <w:r w:rsidRPr="0099646F">
        <w:rPr>
          <w:lang w:val="vi-VN"/>
        </w:rPr>
        <w:t>ử dụng không thấp hơn 50% kinh phí dùng hỗ trợ cho người trồng lúa để áp dụng giống mới, tiến bộ kỹ thuật, công nghệ mới trong sản xuất lúa; hỗ trợ liên kết sản xuất, tiêu thụ sản phẩm</w:t>
      </w:r>
      <w:r w:rsidRPr="0099646F">
        <w:t>.</w:t>
      </w:r>
    </w:p>
    <w:p w:rsidR="00105431" w:rsidRPr="0099646F" w:rsidRDefault="00105431" w:rsidP="003F3B88">
      <w:pPr>
        <w:spacing w:line="281" w:lineRule="auto"/>
        <w:jc w:val="both"/>
        <w:rPr>
          <w:lang w:val="pt-BR"/>
        </w:rPr>
      </w:pPr>
      <w:r w:rsidRPr="0099646F">
        <w:rPr>
          <w:lang w:val="pt-BR"/>
        </w:rPr>
        <w:tab/>
        <w:t xml:space="preserve">- Ưu tiên, đầu tư nguồn vốn hỗ trợ cho việc nâng cấp hệ thống cơ sở hạ tầng phục vụ sản xuất </w:t>
      </w:r>
      <w:r w:rsidRPr="0099646F">
        <w:rPr>
          <w:i/>
          <w:lang w:val="pt-BR"/>
        </w:rPr>
        <w:t>(kênh mương, đường nội đồng)</w:t>
      </w:r>
      <w:r w:rsidRPr="0099646F">
        <w:rPr>
          <w:lang w:val="pt-BR"/>
        </w:rPr>
        <w:t xml:space="preserve">, hỗ trợ mô hình sản xuất và công tác tích tụ ruộng đất. </w:t>
      </w:r>
    </w:p>
    <w:p w:rsidR="00105431" w:rsidRPr="0099646F" w:rsidRDefault="00105431" w:rsidP="003F3B88">
      <w:pPr>
        <w:spacing w:line="281" w:lineRule="auto"/>
        <w:ind w:firstLine="720"/>
        <w:jc w:val="both"/>
        <w:rPr>
          <w:lang w:val="es-ES_tradnl"/>
        </w:rPr>
      </w:pPr>
      <w:r w:rsidRPr="0099646F">
        <w:rPr>
          <w:b/>
          <w:lang w:val="es-ES_tradnl"/>
        </w:rPr>
        <w:lastRenderedPageBreak/>
        <w:t>7.  Nhóm các giải pháp về quản lý Nhà nước:</w:t>
      </w:r>
    </w:p>
    <w:p w:rsidR="00105431" w:rsidRPr="0099646F" w:rsidRDefault="00105431" w:rsidP="003F3B88">
      <w:pPr>
        <w:spacing w:line="281" w:lineRule="auto"/>
        <w:ind w:firstLine="720"/>
        <w:jc w:val="both"/>
      </w:pPr>
      <w:r w:rsidRPr="0099646F">
        <w:t>- Tăng cường công tác kiểm tra, giám sát việc chấp hành trong công tác chỉ đạo sản xuất nông nghiệp; đặc biệt là trong công tác chấp hành cơ cấu giống, thời vụ, phòng chống dịch bệnh cho lúa và pháp lệnh Thú y.</w:t>
      </w:r>
    </w:p>
    <w:p w:rsidR="00105431" w:rsidRPr="0099646F" w:rsidRDefault="00105431" w:rsidP="003F3B88">
      <w:pPr>
        <w:pStyle w:val="PlainText"/>
        <w:spacing w:line="281" w:lineRule="auto"/>
        <w:ind w:firstLine="720"/>
        <w:jc w:val="both"/>
        <w:rPr>
          <w:rFonts w:ascii="Times New Roman" w:hAnsi="Times New Roman" w:cs="Times New Roman"/>
          <w:b/>
          <w:sz w:val="28"/>
          <w:szCs w:val="28"/>
          <w:lang w:val="es-ES_tradnl"/>
        </w:rPr>
      </w:pPr>
      <w:r w:rsidRPr="0099646F">
        <w:rPr>
          <w:rFonts w:ascii="Times New Roman" w:hAnsi="Times New Roman" w:cs="Times New Roman"/>
          <w:b/>
          <w:sz w:val="28"/>
          <w:szCs w:val="28"/>
          <w:lang w:val="es-ES_tradnl"/>
        </w:rPr>
        <w:t>V</w:t>
      </w:r>
      <w:r w:rsidR="000418A9">
        <w:rPr>
          <w:rFonts w:ascii="Times New Roman" w:hAnsi="Times New Roman" w:cs="Times New Roman"/>
          <w:b/>
          <w:sz w:val="28"/>
          <w:szCs w:val="28"/>
          <w:lang w:val="es-ES_tradnl"/>
        </w:rPr>
        <w:t>II</w:t>
      </w:r>
      <w:r w:rsidRPr="0099646F">
        <w:rPr>
          <w:rFonts w:ascii="Times New Roman" w:hAnsi="Times New Roman" w:cs="Times New Roman"/>
          <w:b/>
          <w:sz w:val="28"/>
          <w:szCs w:val="28"/>
          <w:lang w:val="es-ES_tradnl"/>
        </w:rPr>
        <w:t>. T</w:t>
      </w:r>
      <w:r w:rsidR="001A5CA8">
        <w:rPr>
          <w:rFonts w:ascii="Times New Roman" w:hAnsi="Times New Roman" w:cs="Times New Roman"/>
          <w:b/>
          <w:sz w:val="28"/>
          <w:szCs w:val="28"/>
          <w:lang w:val="vi-VN"/>
        </w:rPr>
        <w:t>Ổ CHỨC THỰC HIỆN</w:t>
      </w:r>
    </w:p>
    <w:p w:rsidR="00105431" w:rsidRPr="0099646F" w:rsidRDefault="00105431" w:rsidP="003F3B88">
      <w:pPr>
        <w:shd w:val="clear" w:color="auto" w:fill="FFFFFF"/>
        <w:spacing w:line="281" w:lineRule="auto"/>
        <w:ind w:firstLine="720"/>
        <w:jc w:val="both"/>
        <w:rPr>
          <w:b/>
          <w:lang w:val="pt-BR"/>
        </w:rPr>
      </w:pPr>
      <w:r w:rsidRPr="0099646F">
        <w:rPr>
          <w:b/>
          <w:lang w:val="pt-BR"/>
        </w:rPr>
        <w:t>1. HTX Vân Thủy, Các Tổ dân phố.</w:t>
      </w:r>
    </w:p>
    <w:p w:rsidR="00105431" w:rsidRPr="0099646F" w:rsidRDefault="00105431" w:rsidP="003F3B88">
      <w:pPr>
        <w:shd w:val="clear" w:color="auto" w:fill="FFFFFF"/>
        <w:spacing w:line="281" w:lineRule="auto"/>
        <w:ind w:firstLine="720"/>
        <w:jc w:val="both"/>
        <w:rPr>
          <w:spacing w:val="-4"/>
          <w:lang w:val="pt-BR"/>
        </w:rPr>
      </w:pPr>
      <w:r w:rsidRPr="0099646F">
        <w:rPr>
          <w:spacing w:val="-2"/>
          <w:lang w:val="pt-BR"/>
        </w:rPr>
        <w:t xml:space="preserve">- Căn cứ Kế hoạch sản xuất nông nghiệp của Phường và các chỉ tiêu định </w:t>
      </w:r>
      <w:r w:rsidRPr="0099646F">
        <w:rPr>
          <w:spacing w:val="-4"/>
          <w:lang w:val="pt-BR"/>
        </w:rPr>
        <w:t xml:space="preserve">hướng được giao; yêu cầu </w:t>
      </w:r>
      <w:r w:rsidRPr="0099646F">
        <w:rPr>
          <w:spacing w:val="-4"/>
          <w:lang w:val="vi-VN"/>
        </w:rPr>
        <w:t xml:space="preserve">HTX Vân Thủy và </w:t>
      </w:r>
      <w:r w:rsidRPr="0099646F">
        <w:rPr>
          <w:spacing w:val="-4"/>
          <w:lang w:val="pt-BR"/>
        </w:rPr>
        <w:t>các TDP tổ chức xây dựng, hoàn thiện kế hoạch sản xuất nông nghiệp năm 202</w:t>
      </w:r>
      <w:r w:rsidR="005E530C">
        <w:rPr>
          <w:spacing w:val="-4"/>
          <w:lang w:val="pt-BR"/>
        </w:rPr>
        <w:t>2</w:t>
      </w:r>
      <w:r w:rsidRPr="0099646F">
        <w:rPr>
          <w:spacing w:val="-4"/>
          <w:lang w:val="pt-BR"/>
        </w:rPr>
        <w:t xml:space="preserve"> phù hợp với điều kiện thực tế của mỗi đơn vị trình UBND xem xét, phê duyệt trước khi triển khai đến người dân.</w:t>
      </w:r>
    </w:p>
    <w:p w:rsidR="00105431" w:rsidRPr="0099646F" w:rsidRDefault="00105431" w:rsidP="003F3B88">
      <w:pPr>
        <w:shd w:val="clear" w:color="auto" w:fill="FFFFFF"/>
        <w:spacing w:line="281" w:lineRule="auto"/>
        <w:ind w:firstLine="720"/>
        <w:jc w:val="both"/>
        <w:rPr>
          <w:spacing w:val="-4"/>
          <w:lang w:val="pt-BR"/>
        </w:rPr>
      </w:pPr>
      <w:r w:rsidRPr="0099646F">
        <w:rPr>
          <w:spacing w:val="-4"/>
          <w:lang w:val="pt-BR"/>
        </w:rPr>
        <w:t xml:space="preserve">- Tổ chức tuyên truyền, phổ biến </w:t>
      </w:r>
      <w:r w:rsidR="005E530C" w:rsidRPr="00B35D6D">
        <w:t xml:space="preserve">Nghị quyết 98/2020/NQ-HĐND </w:t>
      </w:r>
      <w:r w:rsidR="005E530C" w:rsidRPr="00B35D6D">
        <w:rPr>
          <w:lang w:val="vi-VN"/>
        </w:rPr>
        <w:t>ngày 2</w:t>
      </w:r>
      <w:r w:rsidR="005E530C" w:rsidRPr="00B35D6D">
        <w:t>2</w:t>
      </w:r>
      <w:r w:rsidR="005E530C" w:rsidRPr="00B35D6D">
        <w:rPr>
          <w:lang w:val="vi-VN"/>
        </w:rPr>
        <w:t>/12/20</w:t>
      </w:r>
      <w:r w:rsidR="005E530C" w:rsidRPr="00B35D6D">
        <w:t>20</w:t>
      </w:r>
      <w:r w:rsidR="005E530C" w:rsidRPr="00B35D6D">
        <w:rPr>
          <w:lang w:val="vi-VN"/>
        </w:rPr>
        <w:t xml:space="preserve"> của Hội đồng nhân dân thị xã về </w:t>
      </w:r>
      <w:r w:rsidR="005E530C" w:rsidRPr="00B35D6D">
        <w:t>việc khuyến khích phát triển nông nghiệp và xây dựng nông thôn mới giai đoạn 2021-2025</w:t>
      </w:r>
      <w:r w:rsidR="005E530C">
        <w:t>;</w:t>
      </w:r>
      <w:r w:rsidR="005E530C" w:rsidRPr="00B35D6D">
        <w:t xml:space="preserve"> Nghị quyết Số 09-NQ/ĐU, ngày 10/9/2021 </w:t>
      </w:r>
      <w:r w:rsidR="005E530C" w:rsidRPr="00B35D6D">
        <w:rPr>
          <w:spacing w:val="-4"/>
        </w:rPr>
        <w:t xml:space="preserve">của Ban chấp hành Đảng bộ về </w:t>
      </w:r>
      <w:r w:rsidR="005E530C" w:rsidRPr="00B35D6D">
        <w:rPr>
          <w:rStyle w:val="Strong"/>
          <w:bdr w:val="none" w:sz="0" w:space="0" w:color="auto" w:frame="1"/>
        </w:rPr>
        <w:t xml:space="preserve">về </w:t>
      </w:r>
      <w:r w:rsidR="005E530C" w:rsidRPr="00B35D6D">
        <w:rPr>
          <w:rStyle w:val="Strong"/>
          <w:b w:val="0"/>
          <w:bdr w:val="none" w:sz="0" w:space="0" w:color="auto" w:frame="1"/>
        </w:rPr>
        <w:t>lãnh đạo, chỉ đạo nâng cao hiệu quả phát triển nông nghiệp từ năm 2021 đến năm 2025</w:t>
      </w:r>
      <w:r w:rsidR="00D04727">
        <w:rPr>
          <w:rStyle w:val="Strong"/>
          <w:b w:val="0"/>
          <w:bdr w:val="none" w:sz="0" w:space="0" w:color="auto" w:frame="1"/>
        </w:rPr>
        <w:t xml:space="preserve">; </w:t>
      </w:r>
      <w:r w:rsidRPr="0099646F">
        <w:rPr>
          <w:spacing w:val="-4"/>
          <w:lang w:val="pt-BR"/>
        </w:rPr>
        <w:t>Kế hoạch và Đề án sản xuất xuống tận các TDP và các hộ sản xuất, tập trung phổ biến về cơ cấu giống, thời vụ, phương thức gieo, cấy, quản lý dịch bệnh để Nhân dân hiểu và chấp hành nghiêm túc.</w:t>
      </w:r>
    </w:p>
    <w:p w:rsidR="00105431" w:rsidRPr="0099646F" w:rsidRDefault="00105431" w:rsidP="003F3B88">
      <w:pPr>
        <w:shd w:val="clear" w:color="auto" w:fill="FFFFFF"/>
        <w:spacing w:line="281" w:lineRule="auto"/>
        <w:ind w:firstLine="720"/>
        <w:jc w:val="both"/>
        <w:rPr>
          <w:b/>
          <w:lang w:val="pt-BR"/>
        </w:rPr>
      </w:pPr>
      <w:r w:rsidRPr="0099646F">
        <w:rPr>
          <w:b/>
          <w:lang w:val="pt-BR"/>
        </w:rPr>
        <w:t>2. Ban chỉ đạo sản xuất nông nghiệp phường.</w:t>
      </w:r>
    </w:p>
    <w:p w:rsidR="00105431" w:rsidRPr="0099646F" w:rsidRDefault="00105431" w:rsidP="003F3B88">
      <w:pPr>
        <w:shd w:val="clear" w:color="auto" w:fill="FFFFFF"/>
        <w:spacing w:line="281" w:lineRule="auto"/>
        <w:ind w:firstLine="720"/>
        <w:jc w:val="both"/>
        <w:rPr>
          <w:lang w:val="pt-BR"/>
        </w:rPr>
      </w:pPr>
      <w:r w:rsidRPr="0099646F">
        <w:rPr>
          <w:lang w:val="pt-BR"/>
        </w:rPr>
        <w:t>- Trên cơ sở Kế hoạch sản xuất của UBND tham mưu xây dựng các Đề án sản xuất theo từng vụ, phối hợp các đơn vị có liên quan tổ chức, triển khai thực hiện Kế hoạch và các Đề án sản xuất hiệu quả.</w:t>
      </w:r>
    </w:p>
    <w:p w:rsidR="00105431" w:rsidRPr="0099646F" w:rsidRDefault="00105431" w:rsidP="003F3B88">
      <w:pPr>
        <w:shd w:val="clear" w:color="auto" w:fill="FFFFFF"/>
        <w:spacing w:line="281" w:lineRule="auto"/>
        <w:ind w:firstLine="720"/>
        <w:jc w:val="both"/>
        <w:rPr>
          <w:lang w:val="pt-BR"/>
        </w:rPr>
      </w:pPr>
      <w:r w:rsidRPr="0099646F">
        <w:rPr>
          <w:lang w:val="pt-BR"/>
        </w:rPr>
        <w:t>- Thực hiện có hiệu quả vai trò quản lý Nhà nước trên lĩnh vực nông nghiệp, đặc biệt là quản lý chặt chẽ công tác chất lượng giống, vật tư nông nghiệp, phòng chống dịch, bệnh cây trồng và vật nuôi.</w:t>
      </w:r>
    </w:p>
    <w:p w:rsidR="00105431" w:rsidRPr="0099646F" w:rsidRDefault="00105431" w:rsidP="003F3B88">
      <w:pPr>
        <w:shd w:val="clear" w:color="auto" w:fill="FFFFFF"/>
        <w:spacing w:line="281" w:lineRule="auto"/>
        <w:ind w:firstLine="720"/>
        <w:jc w:val="both"/>
        <w:rPr>
          <w:lang w:val="pt-BR"/>
        </w:rPr>
      </w:pPr>
      <w:r w:rsidRPr="0099646F">
        <w:rPr>
          <w:lang w:val="pt-BR"/>
        </w:rPr>
        <w:t>- Chủ động theo dõi diễn biến của thời tiết, tình hình sản xuất để tham mưu cho UBND có biện pháp bổ cứu sản xuất kịp thời, hiệu quả.</w:t>
      </w:r>
    </w:p>
    <w:p w:rsidR="00105431" w:rsidRPr="0099646F" w:rsidRDefault="00105431" w:rsidP="003F3B88">
      <w:pPr>
        <w:spacing w:line="281" w:lineRule="auto"/>
        <w:ind w:firstLine="720"/>
        <w:jc w:val="both"/>
        <w:rPr>
          <w:rFonts w:eastAsia="Calibri"/>
          <w:b/>
          <w:spacing w:val="-4"/>
        </w:rPr>
      </w:pPr>
      <w:r w:rsidRPr="0099646F">
        <w:rPr>
          <w:rFonts w:eastAsia="Calibri"/>
          <w:b/>
          <w:spacing w:val="-4"/>
        </w:rPr>
        <w:t xml:space="preserve">3. Đề nghị Trưởng các đoàn chỉ đạo các TDP. </w:t>
      </w:r>
    </w:p>
    <w:p w:rsidR="00105431" w:rsidRPr="0099646F" w:rsidRDefault="00105431" w:rsidP="003F3B88">
      <w:pPr>
        <w:spacing w:line="281" w:lineRule="auto"/>
        <w:ind w:firstLine="720"/>
        <w:jc w:val="both"/>
        <w:rPr>
          <w:rFonts w:eastAsia="Calibri"/>
          <w:spacing w:val="-4"/>
        </w:rPr>
      </w:pPr>
      <w:r w:rsidRPr="0099646F">
        <w:rPr>
          <w:rFonts w:eastAsia="Calibri"/>
          <w:spacing w:val="-4"/>
        </w:rPr>
        <w:t>Bám sát các mục tiêu, nhiệm vụ và giải pháp của kế hoạch, chủ động phối hợp với các TDP phân công các thành viên theo địa bàn để chỉ đạo, đôn đốc triển khai, thực hiện kế hoạch này.</w:t>
      </w:r>
    </w:p>
    <w:p w:rsidR="00105431" w:rsidRPr="0099646F" w:rsidRDefault="00105431" w:rsidP="003F3B88">
      <w:pPr>
        <w:spacing w:line="281" w:lineRule="auto"/>
        <w:ind w:firstLine="720"/>
        <w:jc w:val="both"/>
      </w:pPr>
      <w:r w:rsidRPr="0099646F">
        <w:rPr>
          <w:b/>
        </w:rPr>
        <w:t>4. Đề nghị Ủy ban MTTQ và các đoàn thể.</w:t>
      </w:r>
      <w:r w:rsidRPr="0099646F">
        <w:t xml:space="preserve"> </w:t>
      </w:r>
    </w:p>
    <w:p w:rsidR="00105431" w:rsidRPr="0099646F" w:rsidRDefault="00105431" w:rsidP="003F3B88">
      <w:pPr>
        <w:pStyle w:val="PlainText"/>
        <w:spacing w:line="281" w:lineRule="auto"/>
        <w:ind w:firstLine="720"/>
        <w:jc w:val="both"/>
        <w:rPr>
          <w:rFonts w:ascii="Times New Roman" w:hAnsi="Times New Roman" w:cs="Times New Roman"/>
          <w:sz w:val="28"/>
          <w:szCs w:val="28"/>
        </w:rPr>
      </w:pPr>
      <w:r w:rsidRPr="0099646F">
        <w:rPr>
          <w:rFonts w:ascii="Times New Roman" w:hAnsi="Times New Roman" w:cs="Times New Roman"/>
          <w:sz w:val="28"/>
          <w:szCs w:val="28"/>
        </w:rPr>
        <w:t>Đẩy mạnh công tác tuyên truyền, vận động; tập trung tuyên truyền vận động Nhân dân chuyển từ phương thức cấy sang gieo cả hai vụ sản xuất, trả đất, gửi đất hoặc cho thuê, cho mượn đất nhằm tạo chuyển biến về nhận thức và sự thống nhất trong quá trình thực hiện cho các đoàn viên, hội viên.</w:t>
      </w:r>
    </w:p>
    <w:p w:rsidR="00105431" w:rsidRPr="001A5CA8" w:rsidRDefault="00105431" w:rsidP="003F3B88">
      <w:pPr>
        <w:pStyle w:val="PlainText"/>
        <w:spacing w:line="281" w:lineRule="auto"/>
        <w:ind w:firstLine="720"/>
        <w:jc w:val="both"/>
        <w:rPr>
          <w:rFonts w:ascii="Times New Roman" w:hAnsi="Times New Roman" w:cs="Times New Roman"/>
          <w:b/>
          <w:sz w:val="28"/>
          <w:szCs w:val="28"/>
          <w:lang w:val="vi-VN"/>
        </w:rPr>
      </w:pPr>
      <w:r w:rsidRPr="0099646F">
        <w:rPr>
          <w:rFonts w:ascii="Times New Roman" w:hAnsi="Times New Roman" w:cs="Times New Roman"/>
          <w:b/>
          <w:sz w:val="28"/>
          <w:szCs w:val="28"/>
        </w:rPr>
        <w:t>VI</w:t>
      </w:r>
      <w:r w:rsidR="000418A9">
        <w:rPr>
          <w:rFonts w:ascii="Times New Roman" w:hAnsi="Times New Roman" w:cs="Times New Roman"/>
          <w:b/>
          <w:sz w:val="28"/>
          <w:szCs w:val="28"/>
          <w:lang w:val="vi-VN"/>
        </w:rPr>
        <w:t>II</w:t>
      </w:r>
      <w:r w:rsidRPr="0099646F">
        <w:rPr>
          <w:rFonts w:ascii="Times New Roman" w:hAnsi="Times New Roman" w:cs="Times New Roman"/>
          <w:b/>
          <w:sz w:val="28"/>
          <w:szCs w:val="28"/>
        </w:rPr>
        <w:t xml:space="preserve">. </w:t>
      </w:r>
      <w:r w:rsidR="001A5CA8">
        <w:rPr>
          <w:rFonts w:ascii="Times New Roman" w:hAnsi="Times New Roman" w:cs="Times New Roman"/>
          <w:b/>
          <w:sz w:val="28"/>
          <w:szCs w:val="28"/>
          <w:lang w:val="vi-VN"/>
        </w:rPr>
        <w:t>KIẾN NGHỊ ĐỀ XUẤT</w:t>
      </w:r>
    </w:p>
    <w:p w:rsidR="00105431" w:rsidRDefault="00105431" w:rsidP="003F3B88">
      <w:pPr>
        <w:pStyle w:val="PlainText"/>
        <w:spacing w:line="276" w:lineRule="auto"/>
        <w:ind w:firstLine="720"/>
        <w:jc w:val="both"/>
        <w:rPr>
          <w:rFonts w:ascii="Times New Roman" w:hAnsi="Times New Roman" w:cs="Times New Roman"/>
          <w:sz w:val="28"/>
          <w:szCs w:val="28"/>
        </w:rPr>
      </w:pPr>
      <w:r w:rsidRPr="00D04727">
        <w:rPr>
          <w:rFonts w:ascii="Times New Roman" w:hAnsi="Times New Roman" w:cs="Times New Roman"/>
          <w:sz w:val="28"/>
          <w:szCs w:val="28"/>
        </w:rPr>
        <w:t>Đ</w:t>
      </w:r>
      <w:r w:rsidR="00D04727" w:rsidRPr="00D04727">
        <w:rPr>
          <w:rFonts w:ascii="Times New Roman" w:hAnsi="Times New Roman" w:cs="Times New Roman"/>
          <w:sz w:val="28"/>
          <w:szCs w:val="28"/>
        </w:rPr>
        <w:t xml:space="preserve">ề nghị UBND thị xã Hồng Lĩnh, </w:t>
      </w:r>
      <w:r w:rsidRPr="00D04727">
        <w:rPr>
          <w:rFonts w:ascii="Times New Roman" w:hAnsi="Times New Roman" w:cs="Times New Roman"/>
          <w:sz w:val="28"/>
          <w:szCs w:val="28"/>
        </w:rPr>
        <w:t xml:space="preserve">phòng kinh tế </w:t>
      </w:r>
      <w:r w:rsidR="00D04727" w:rsidRPr="00D04727">
        <w:rPr>
          <w:rFonts w:ascii="Times New Roman" w:hAnsi="Times New Roman" w:cs="Times New Roman"/>
          <w:sz w:val="28"/>
          <w:szCs w:val="28"/>
        </w:rPr>
        <w:t xml:space="preserve">Trung tâm ƯDKHKT&amp;BVCTVN tiếp tục quan tâm </w:t>
      </w:r>
      <w:r w:rsidR="00D04727">
        <w:rPr>
          <w:rFonts w:ascii="Times New Roman" w:hAnsi="Times New Roman" w:cs="Times New Roman"/>
          <w:sz w:val="28"/>
          <w:szCs w:val="28"/>
        </w:rPr>
        <w:t xml:space="preserve">giúp đỡ </w:t>
      </w:r>
      <w:r w:rsidR="00A72450">
        <w:rPr>
          <w:rFonts w:ascii="Times New Roman" w:hAnsi="Times New Roman" w:cs="Times New Roman"/>
          <w:sz w:val="28"/>
          <w:szCs w:val="28"/>
        </w:rPr>
        <w:t xml:space="preserve">chỉ đạo </w:t>
      </w:r>
      <w:r w:rsidR="00D04727">
        <w:rPr>
          <w:rFonts w:ascii="Times New Roman" w:hAnsi="Times New Roman" w:cs="Times New Roman"/>
          <w:sz w:val="28"/>
          <w:szCs w:val="28"/>
        </w:rPr>
        <w:t xml:space="preserve">trong công tác dự báo </w:t>
      </w:r>
      <w:r w:rsidR="00D04727">
        <w:rPr>
          <w:rFonts w:ascii="Times New Roman" w:hAnsi="Times New Roman" w:cs="Times New Roman"/>
          <w:sz w:val="28"/>
          <w:szCs w:val="28"/>
        </w:rPr>
        <w:lastRenderedPageBreak/>
        <w:t>tình hình sâu, bệnh</w:t>
      </w:r>
      <w:r w:rsidR="00A72450">
        <w:rPr>
          <w:rFonts w:ascii="Times New Roman" w:hAnsi="Times New Roman" w:cs="Times New Roman"/>
          <w:sz w:val="28"/>
          <w:szCs w:val="28"/>
        </w:rPr>
        <w:t xml:space="preserve">, dịch, bệnh trên cây trồng, vật nuôi để </w:t>
      </w:r>
      <w:r w:rsidRPr="00D04727">
        <w:rPr>
          <w:rFonts w:ascii="Times New Roman" w:hAnsi="Times New Roman" w:cs="Times New Roman"/>
          <w:sz w:val="28"/>
          <w:szCs w:val="28"/>
        </w:rPr>
        <w:t>tổ chức sản xuất</w:t>
      </w:r>
      <w:r w:rsidR="00A72450">
        <w:rPr>
          <w:rFonts w:ascii="Times New Roman" w:hAnsi="Times New Roman" w:cs="Times New Roman"/>
          <w:sz w:val="28"/>
          <w:szCs w:val="28"/>
        </w:rPr>
        <w:t xml:space="preserve"> nông nghiệp đạt kết quả</w:t>
      </w:r>
      <w:r w:rsidRPr="0099646F">
        <w:rPr>
          <w:rFonts w:ascii="Times New Roman" w:hAnsi="Times New Roman" w:cs="Times New Roman"/>
          <w:sz w:val="28"/>
          <w:szCs w:val="28"/>
        </w:rPr>
        <w:t>./.</w:t>
      </w:r>
    </w:p>
    <w:p w:rsidR="00BB7A70" w:rsidRPr="0099646F" w:rsidRDefault="00BB7A70" w:rsidP="003F3B88">
      <w:pPr>
        <w:pStyle w:val="PlainText"/>
        <w:spacing w:line="276" w:lineRule="auto"/>
        <w:ind w:firstLine="720"/>
        <w:jc w:val="both"/>
        <w:rPr>
          <w:rFonts w:ascii="Times New Roman" w:hAnsi="Times New Roman" w:cs="Times New Roman"/>
          <w:sz w:val="28"/>
          <w:szCs w:val="28"/>
          <w:lang w:val="es-ES_tradnl"/>
        </w:rPr>
      </w:pPr>
    </w:p>
    <w:tbl>
      <w:tblPr>
        <w:tblW w:w="9380" w:type="dxa"/>
        <w:tblInd w:w="108" w:type="dxa"/>
        <w:tblLook w:val="04A0" w:firstRow="1" w:lastRow="0" w:firstColumn="1" w:lastColumn="0" w:noHBand="0" w:noVBand="1"/>
      </w:tblPr>
      <w:tblGrid>
        <w:gridCol w:w="4585"/>
        <w:gridCol w:w="4795"/>
      </w:tblGrid>
      <w:tr w:rsidR="008E024F" w:rsidRPr="0099646F" w:rsidTr="008E024F">
        <w:trPr>
          <w:trHeight w:val="2076"/>
        </w:trPr>
        <w:tc>
          <w:tcPr>
            <w:tcW w:w="4585" w:type="dxa"/>
            <w:hideMark/>
          </w:tcPr>
          <w:p w:rsidR="008E024F" w:rsidRPr="0099646F" w:rsidRDefault="008E024F" w:rsidP="008E024F">
            <w:pPr>
              <w:jc w:val="both"/>
              <w:rPr>
                <w:b/>
                <w:bCs/>
                <w:i/>
                <w:sz w:val="24"/>
                <w:szCs w:val="24"/>
                <w:lang w:val="da-DK"/>
              </w:rPr>
            </w:pPr>
            <w:r w:rsidRPr="0099646F">
              <w:rPr>
                <w:b/>
                <w:bCs/>
                <w:i/>
                <w:sz w:val="24"/>
                <w:szCs w:val="24"/>
                <w:lang w:val="da-DK"/>
              </w:rPr>
              <w:t>Nơi nhận:</w:t>
            </w:r>
          </w:p>
          <w:p w:rsidR="008E024F" w:rsidRPr="0099646F" w:rsidRDefault="008E024F" w:rsidP="008E024F">
            <w:pPr>
              <w:jc w:val="both"/>
              <w:rPr>
                <w:b/>
                <w:bCs/>
                <w:i/>
                <w:lang w:val="da-DK"/>
              </w:rPr>
            </w:pPr>
            <w:r w:rsidRPr="0099646F">
              <w:rPr>
                <w:bCs/>
                <w:sz w:val="22"/>
                <w:szCs w:val="22"/>
                <w:lang w:val="da-DK"/>
              </w:rPr>
              <w:t>- UBND thị xã (b/c);</w:t>
            </w:r>
            <w:r w:rsidRPr="0099646F">
              <w:rPr>
                <w:b/>
                <w:bCs/>
                <w:lang w:val="da-DK"/>
              </w:rPr>
              <w:tab/>
            </w:r>
          </w:p>
          <w:p w:rsidR="008E024F" w:rsidRPr="0099646F" w:rsidRDefault="008E024F" w:rsidP="008E024F">
            <w:pPr>
              <w:jc w:val="both"/>
              <w:rPr>
                <w:b/>
                <w:bCs/>
                <w:sz w:val="22"/>
                <w:szCs w:val="22"/>
                <w:lang w:val="da-DK"/>
              </w:rPr>
            </w:pPr>
            <w:r w:rsidRPr="0099646F">
              <w:rPr>
                <w:bCs/>
                <w:sz w:val="22"/>
                <w:szCs w:val="22"/>
                <w:lang w:val="da-DK"/>
              </w:rPr>
              <w:t>- Phòng kinh tế thị xã (b/c);</w:t>
            </w:r>
            <w:r w:rsidRPr="0099646F">
              <w:rPr>
                <w:b/>
                <w:bCs/>
                <w:sz w:val="22"/>
                <w:szCs w:val="22"/>
                <w:lang w:val="da-DK"/>
              </w:rPr>
              <w:tab/>
            </w:r>
            <w:r w:rsidRPr="0099646F">
              <w:rPr>
                <w:b/>
                <w:bCs/>
                <w:sz w:val="22"/>
                <w:szCs w:val="22"/>
                <w:lang w:val="da-DK"/>
              </w:rPr>
              <w:tab/>
              <w:t xml:space="preserve">                    </w:t>
            </w:r>
          </w:p>
          <w:p w:rsidR="008E024F" w:rsidRPr="0099646F" w:rsidRDefault="008E024F" w:rsidP="008E024F">
            <w:pPr>
              <w:jc w:val="both"/>
              <w:rPr>
                <w:bCs/>
                <w:i/>
                <w:sz w:val="22"/>
                <w:szCs w:val="22"/>
                <w:lang w:val="vi-VN"/>
              </w:rPr>
            </w:pPr>
            <w:r w:rsidRPr="0099646F">
              <w:rPr>
                <w:bCs/>
                <w:sz w:val="22"/>
                <w:szCs w:val="22"/>
                <w:lang w:val="da-DK"/>
              </w:rPr>
              <w:t>- BTV Đảng ủy;</w:t>
            </w:r>
            <w:r w:rsidRPr="0099646F">
              <w:rPr>
                <w:bCs/>
                <w:i/>
                <w:sz w:val="22"/>
                <w:szCs w:val="22"/>
                <w:lang w:val="da-DK"/>
              </w:rPr>
              <w:tab/>
            </w:r>
          </w:p>
          <w:p w:rsidR="008E024F" w:rsidRPr="0099646F" w:rsidRDefault="008E024F" w:rsidP="008E024F">
            <w:pPr>
              <w:jc w:val="both"/>
              <w:rPr>
                <w:bCs/>
                <w:i/>
                <w:sz w:val="22"/>
                <w:szCs w:val="22"/>
                <w:lang w:val="vi-VN"/>
              </w:rPr>
            </w:pPr>
            <w:r w:rsidRPr="0099646F">
              <w:rPr>
                <w:bCs/>
                <w:sz w:val="22"/>
                <w:szCs w:val="22"/>
                <w:lang w:val="vi-VN"/>
              </w:rPr>
              <w:t>- Trưởng đoàn CĐ các TDP;</w:t>
            </w:r>
            <w:r w:rsidRPr="0099646F">
              <w:rPr>
                <w:bCs/>
                <w:i/>
                <w:sz w:val="22"/>
                <w:szCs w:val="22"/>
                <w:lang w:val="da-DK"/>
              </w:rPr>
              <w:tab/>
            </w:r>
          </w:p>
          <w:p w:rsidR="008E024F" w:rsidRPr="0099646F" w:rsidRDefault="008E024F" w:rsidP="008E024F">
            <w:pPr>
              <w:jc w:val="both"/>
              <w:rPr>
                <w:bCs/>
                <w:sz w:val="22"/>
                <w:szCs w:val="22"/>
                <w:lang w:val="da-DK"/>
              </w:rPr>
            </w:pPr>
            <w:r w:rsidRPr="0099646F">
              <w:rPr>
                <w:bCs/>
                <w:sz w:val="22"/>
                <w:szCs w:val="22"/>
                <w:lang w:val="da-DK"/>
              </w:rPr>
              <w:t>- UBMTTQ,Trưởng các đoàn thể;</w:t>
            </w:r>
          </w:p>
          <w:p w:rsidR="008E024F" w:rsidRPr="0099646F" w:rsidRDefault="008E024F" w:rsidP="008E024F">
            <w:pPr>
              <w:jc w:val="both"/>
              <w:rPr>
                <w:bCs/>
                <w:sz w:val="22"/>
                <w:szCs w:val="22"/>
                <w:lang w:val="da-DK"/>
              </w:rPr>
            </w:pPr>
            <w:r w:rsidRPr="0099646F">
              <w:rPr>
                <w:bCs/>
                <w:sz w:val="22"/>
                <w:szCs w:val="22"/>
                <w:lang w:val="da-DK"/>
              </w:rPr>
              <w:t>- BCĐ SXNN;</w:t>
            </w:r>
          </w:p>
          <w:p w:rsidR="008E024F" w:rsidRPr="0099646F" w:rsidRDefault="008E024F" w:rsidP="008E024F">
            <w:pPr>
              <w:jc w:val="both"/>
              <w:rPr>
                <w:bCs/>
                <w:sz w:val="22"/>
                <w:szCs w:val="22"/>
                <w:lang w:val="da-DK"/>
              </w:rPr>
            </w:pPr>
            <w:r w:rsidRPr="0099646F">
              <w:rPr>
                <w:bCs/>
                <w:sz w:val="22"/>
                <w:szCs w:val="22"/>
                <w:lang w:val="da-DK"/>
              </w:rPr>
              <w:t>- GĐ</w:t>
            </w:r>
            <w:r w:rsidRPr="0099646F">
              <w:rPr>
                <w:bCs/>
                <w:sz w:val="22"/>
                <w:szCs w:val="22"/>
              </w:rPr>
              <w:t xml:space="preserve"> </w:t>
            </w:r>
            <w:r w:rsidRPr="0099646F">
              <w:rPr>
                <w:bCs/>
                <w:sz w:val="22"/>
                <w:szCs w:val="22"/>
                <w:lang w:val="da-DK"/>
              </w:rPr>
              <w:t>HTX-TDP,</w:t>
            </w:r>
          </w:p>
          <w:p w:rsidR="008E024F" w:rsidRPr="0099646F" w:rsidRDefault="008E024F" w:rsidP="008E024F">
            <w:pPr>
              <w:jc w:val="both"/>
            </w:pPr>
            <w:r w:rsidRPr="0099646F">
              <w:rPr>
                <w:bCs/>
                <w:sz w:val="22"/>
                <w:szCs w:val="22"/>
                <w:lang w:val="da-DK"/>
              </w:rPr>
              <w:t>- Lưu VP</w:t>
            </w:r>
            <w:r w:rsidRPr="0099646F">
              <w:rPr>
                <w:bCs/>
                <w:lang w:val="da-DK"/>
              </w:rPr>
              <w:t>.</w:t>
            </w:r>
          </w:p>
        </w:tc>
        <w:tc>
          <w:tcPr>
            <w:tcW w:w="4795" w:type="dxa"/>
            <w:vAlign w:val="center"/>
          </w:tcPr>
          <w:p w:rsidR="008E024F" w:rsidRPr="0099646F" w:rsidRDefault="008E024F" w:rsidP="008E024F">
            <w:pPr>
              <w:jc w:val="center"/>
              <w:rPr>
                <w:b/>
                <w:bCs/>
                <w:lang w:val="da-DK"/>
              </w:rPr>
            </w:pPr>
            <w:r w:rsidRPr="0099646F">
              <w:rPr>
                <w:b/>
                <w:bCs/>
                <w:lang w:val="da-DK"/>
              </w:rPr>
              <w:t>TM. ỦY BAN NHÂN DÂN</w:t>
            </w:r>
          </w:p>
          <w:p w:rsidR="008E024F" w:rsidRPr="0099646F" w:rsidRDefault="008E024F" w:rsidP="008E024F">
            <w:pPr>
              <w:jc w:val="center"/>
              <w:rPr>
                <w:b/>
                <w:bCs/>
                <w:lang w:val="da-DK"/>
              </w:rPr>
            </w:pPr>
            <w:r w:rsidRPr="0099646F">
              <w:rPr>
                <w:b/>
                <w:bCs/>
                <w:lang w:val="da-DK"/>
              </w:rPr>
              <w:t>KT. CHỦ TỊCH</w:t>
            </w:r>
          </w:p>
          <w:p w:rsidR="008E024F" w:rsidRPr="0099646F" w:rsidRDefault="008E024F" w:rsidP="008E024F">
            <w:pPr>
              <w:jc w:val="center"/>
              <w:rPr>
                <w:b/>
                <w:bCs/>
                <w:lang w:val="da-DK"/>
              </w:rPr>
            </w:pPr>
            <w:r w:rsidRPr="0099646F">
              <w:rPr>
                <w:b/>
                <w:bCs/>
                <w:lang w:val="da-DK"/>
              </w:rPr>
              <w:t>PHÓ CHỦ TỊCH</w:t>
            </w:r>
          </w:p>
          <w:p w:rsidR="008E024F" w:rsidRPr="0099646F" w:rsidRDefault="008E024F" w:rsidP="008E024F">
            <w:pPr>
              <w:jc w:val="center"/>
              <w:rPr>
                <w:b/>
                <w:bCs/>
                <w:lang w:val="da-DK"/>
              </w:rPr>
            </w:pPr>
          </w:p>
          <w:p w:rsidR="008E024F" w:rsidRPr="0099646F" w:rsidRDefault="008E024F" w:rsidP="008E024F">
            <w:pPr>
              <w:jc w:val="center"/>
              <w:rPr>
                <w:b/>
                <w:bCs/>
                <w:lang w:val="da-DK"/>
              </w:rPr>
            </w:pPr>
          </w:p>
          <w:p w:rsidR="008E024F" w:rsidRDefault="008E024F" w:rsidP="008E024F">
            <w:pPr>
              <w:rPr>
                <w:b/>
                <w:bCs/>
                <w:lang w:val="vi-VN"/>
              </w:rPr>
            </w:pPr>
          </w:p>
          <w:p w:rsidR="000912A3" w:rsidRPr="000912A3" w:rsidRDefault="000912A3" w:rsidP="008E024F">
            <w:pPr>
              <w:rPr>
                <w:b/>
                <w:bCs/>
                <w:lang w:val="vi-VN"/>
              </w:rPr>
            </w:pPr>
          </w:p>
          <w:p w:rsidR="008E024F" w:rsidRPr="0099646F" w:rsidRDefault="008E024F" w:rsidP="008E024F">
            <w:pPr>
              <w:jc w:val="center"/>
              <w:rPr>
                <w:bCs/>
                <w:i/>
                <w:lang w:val="da-DK"/>
              </w:rPr>
            </w:pPr>
            <w:r w:rsidRPr="0099646F">
              <w:rPr>
                <w:b/>
                <w:bCs/>
                <w:lang w:val="da-DK"/>
              </w:rPr>
              <w:t>Trần Minh Định</w:t>
            </w:r>
          </w:p>
        </w:tc>
      </w:tr>
    </w:tbl>
    <w:p w:rsidR="008E024F" w:rsidRDefault="008E024F" w:rsidP="008E024F">
      <w:pPr>
        <w:tabs>
          <w:tab w:val="left" w:pos="1155"/>
        </w:tabs>
        <w:rPr>
          <w:b/>
        </w:rPr>
      </w:pPr>
    </w:p>
    <w:p w:rsidR="008E024F" w:rsidRDefault="008E024F" w:rsidP="008E024F">
      <w:pPr>
        <w:tabs>
          <w:tab w:val="left" w:pos="1155"/>
        </w:tabs>
        <w:rPr>
          <w:b/>
          <w:lang w:val="vi-VN"/>
        </w:rPr>
      </w:pPr>
    </w:p>
    <w:p w:rsidR="00BA339B" w:rsidRDefault="00BA339B" w:rsidP="008E024F">
      <w:pPr>
        <w:tabs>
          <w:tab w:val="left" w:pos="1155"/>
        </w:tabs>
        <w:rPr>
          <w:b/>
          <w:lang w:val="vi-VN"/>
        </w:rPr>
      </w:pPr>
    </w:p>
    <w:p w:rsidR="00BA339B" w:rsidRDefault="00BA339B" w:rsidP="008E024F">
      <w:pPr>
        <w:tabs>
          <w:tab w:val="left" w:pos="1155"/>
        </w:tabs>
        <w:rPr>
          <w:b/>
          <w:lang w:val="vi-VN"/>
        </w:rPr>
      </w:pPr>
    </w:p>
    <w:p w:rsidR="00BA339B" w:rsidRDefault="00BA339B" w:rsidP="008E024F">
      <w:pPr>
        <w:tabs>
          <w:tab w:val="left" w:pos="1155"/>
        </w:tabs>
        <w:rPr>
          <w:b/>
          <w:lang w:val="vi-VN"/>
        </w:rPr>
      </w:pPr>
    </w:p>
    <w:p w:rsidR="00BA339B" w:rsidRDefault="00BA339B" w:rsidP="008E024F">
      <w:pPr>
        <w:tabs>
          <w:tab w:val="left" w:pos="1155"/>
        </w:tabs>
        <w:rPr>
          <w:b/>
          <w:lang w:val="vi-VN"/>
        </w:rPr>
      </w:pPr>
    </w:p>
    <w:p w:rsidR="00BA339B" w:rsidRDefault="00BA339B" w:rsidP="008E024F">
      <w:pPr>
        <w:tabs>
          <w:tab w:val="left" w:pos="1155"/>
        </w:tabs>
        <w:rPr>
          <w:b/>
          <w:lang w:val="vi-VN"/>
        </w:rPr>
      </w:pPr>
    </w:p>
    <w:p w:rsidR="00BA339B" w:rsidRDefault="00BA339B" w:rsidP="008E024F">
      <w:pPr>
        <w:tabs>
          <w:tab w:val="left" w:pos="1155"/>
        </w:tabs>
        <w:rPr>
          <w:b/>
          <w:lang w:val="vi-VN"/>
        </w:rPr>
      </w:pPr>
    </w:p>
    <w:p w:rsidR="00BA339B" w:rsidRDefault="00BA339B" w:rsidP="008E024F">
      <w:pPr>
        <w:tabs>
          <w:tab w:val="left" w:pos="1155"/>
        </w:tabs>
        <w:rPr>
          <w:b/>
          <w:lang w:val="vi-VN"/>
        </w:rPr>
      </w:pPr>
    </w:p>
    <w:p w:rsidR="00BA339B" w:rsidRDefault="00BA339B" w:rsidP="008E024F">
      <w:pPr>
        <w:tabs>
          <w:tab w:val="left" w:pos="1155"/>
        </w:tabs>
        <w:rPr>
          <w:b/>
          <w:lang w:val="vi-VN"/>
        </w:rPr>
      </w:pPr>
    </w:p>
    <w:p w:rsidR="00BA339B" w:rsidRDefault="00BA339B" w:rsidP="008E024F">
      <w:pPr>
        <w:tabs>
          <w:tab w:val="left" w:pos="1155"/>
        </w:tabs>
        <w:rPr>
          <w:b/>
          <w:lang w:val="vi-VN"/>
        </w:rPr>
      </w:pPr>
    </w:p>
    <w:p w:rsidR="00BA339B" w:rsidRDefault="00BA339B" w:rsidP="008E024F">
      <w:pPr>
        <w:tabs>
          <w:tab w:val="left" w:pos="1155"/>
        </w:tabs>
        <w:rPr>
          <w:b/>
          <w:lang w:val="vi-VN"/>
        </w:rPr>
      </w:pPr>
    </w:p>
    <w:p w:rsidR="00BA339B" w:rsidRDefault="00BA339B" w:rsidP="008E024F">
      <w:pPr>
        <w:tabs>
          <w:tab w:val="left" w:pos="1155"/>
        </w:tabs>
        <w:rPr>
          <w:b/>
          <w:lang w:val="vi-VN"/>
        </w:rPr>
      </w:pPr>
    </w:p>
    <w:p w:rsidR="00BA339B" w:rsidRDefault="00BA339B" w:rsidP="008E024F">
      <w:pPr>
        <w:tabs>
          <w:tab w:val="left" w:pos="1155"/>
        </w:tabs>
        <w:rPr>
          <w:b/>
          <w:lang w:val="vi-VN"/>
        </w:rPr>
      </w:pPr>
    </w:p>
    <w:p w:rsidR="00BA339B" w:rsidRDefault="00BA339B" w:rsidP="008E024F">
      <w:pPr>
        <w:tabs>
          <w:tab w:val="left" w:pos="1155"/>
        </w:tabs>
        <w:rPr>
          <w:b/>
          <w:lang w:val="vi-VN"/>
        </w:rPr>
      </w:pPr>
    </w:p>
    <w:p w:rsidR="00497303" w:rsidRDefault="00497303" w:rsidP="008E024F">
      <w:pPr>
        <w:tabs>
          <w:tab w:val="left" w:pos="1155"/>
        </w:tabs>
        <w:rPr>
          <w:b/>
          <w:lang w:val="vi-VN"/>
        </w:rPr>
      </w:pPr>
    </w:p>
    <w:p w:rsidR="00497303" w:rsidRDefault="00497303" w:rsidP="008E024F">
      <w:pPr>
        <w:tabs>
          <w:tab w:val="left" w:pos="1155"/>
        </w:tabs>
        <w:rPr>
          <w:b/>
          <w:lang w:val="vi-VN"/>
        </w:rPr>
      </w:pPr>
    </w:p>
    <w:p w:rsidR="00497303" w:rsidRDefault="00497303" w:rsidP="008E024F">
      <w:pPr>
        <w:tabs>
          <w:tab w:val="left" w:pos="1155"/>
        </w:tabs>
        <w:rPr>
          <w:b/>
          <w:lang w:val="vi-VN"/>
        </w:rPr>
      </w:pPr>
    </w:p>
    <w:p w:rsidR="00497303" w:rsidRDefault="00497303" w:rsidP="008E024F">
      <w:pPr>
        <w:tabs>
          <w:tab w:val="left" w:pos="1155"/>
        </w:tabs>
        <w:rPr>
          <w:b/>
          <w:lang w:val="vi-VN"/>
        </w:rPr>
      </w:pPr>
    </w:p>
    <w:p w:rsidR="00497303" w:rsidRDefault="00497303" w:rsidP="008E024F">
      <w:pPr>
        <w:tabs>
          <w:tab w:val="left" w:pos="1155"/>
        </w:tabs>
        <w:rPr>
          <w:b/>
          <w:lang w:val="vi-VN"/>
        </w:rPr>
      </w:pPr>
    </w:p>
    <w:p w:rsidR="00497303" w:rsidRDefault="00497303" w:rsidP="008E024F">
      <w:pPr>
        <w:tabs>
          <w:tab w:val="left" w:pos="1155"/>
        </w:tabs>
        <w:rPr>
          <w:b/>
          <w:lang w:val="vi-VN"/>
        </w:rPr>
      </w:pPr>
    </w:p>
    <w:p w:rsidR="00497303" w:rsidRDefault="00497303" w:rsidP="008E024F">
      <w:pPr>
        <w:tabs>
          <w:tab w:val="left" w:pos="1155"/>
        </w:tabs>
        <w:rPr>
          <w:b/>
          <w:lang w:val="vi-VN"/>
        </w:rPr>
      </w:pPr>
    </w:p>
    <w:p w:rsidR="00497303" w:rsidRDefault="00497303" w:rsidP="008E024F">
      <w:pPr>
        <w:tabs>
          <w:tab w:val="left" w:pos="1155"/>
        </w:tabs>
        <w:rPr>
          <w:b/>
          <w:lang w:val="vi-VN"/>
        </w:rPr>
      </w:pPr>
    </w:p>
    <w:p w:rsidR="00497303" w:rsidRDefault="00497303" w:rsidP="008E024F">
      <w:pPr>
        <w:tabs>
          <w:tab w:val="left" w:pos="1155"/>
        </w:tabs>
        <w:rPr>
          <w:b/>
          <w:lang w:val="vi-VN"/>
        </w:rPr>
      </w:pPr>
    </w:p>
    <w:p w:rsidR="00497303" w:rsidRDefault="00497303" w:rsidP="008E024F">
      <w:pPr>
        <w:tabs>
          <w:tab w:val="left" w:pos="1155"/>
        </w:tabs>
        <w:rPr>
          <w:b/>
          <w:lang w:val="vi-VN"/>
        </w:rPr>
      </w:pPr>
    </w:p>
    <w:p w:rsidR="00497303" w:rsidRDefault="00497303" w:rsidP="008E024F">
      <w:pPr>
        <w:tabs>
          <w:tab w:val="left" w:pos="1155"/>
        </w:tabs>
        <w:rPr>
          <w:b/>
          <w:lang w:val="vi-VN"/>
        </w:rPr>
      </w:pPr>
    </w:p>
    <w:p w:rsidR="00497303" w:rsidRDefault="00497303" w:rsidP="008E024F">
      <w:pPr>
        <w:tabs>
          <w:tab w:val="left" w:pos="1155"/>
        </w:tabs>
        <w:rPr>
          <w:b/>
          <w:lang w:val="vi-VN"/>
        </w:rPr>
      </w:pPr>
    </w:p>
    <w:p w:rsidR="00497303" w:rsidRDefault="00497303" w:rsidP="008E024F">
      <w:pPr>
        <w:tabs>
          <w:tab w:val="left" w:pos="1155"/>
        </w:tabs>
        <w:rPr>
          <w:b/>
          <w:lang w:val="vi-VN"/>
        </w:rPr>
      </w:pPr>
    </w:p>
    <w:p w:rsidR="00497303" w:rsidRDefault="00497303" w:rsidP="008E024F">
      <w:pPr>
        <w:tabs>
          <w:tab w:val="left" w:pos="1155"/>
        </w:tabs>
        <w:rPr>
          <w:b/>
          <w:lang w:val="vi-VN"/>
        </w:rPr>
      </w:pPr>
    </w:p>
    <w:p w:rsidR="00497303" w:rsidRPr="00BA339B" w:rsidRDefault="00497303" w:rsidP="008E024F">
      <w:pPr>
        <w:tabs>
          <w:tab w:val="left" w:pos="1155"/>
        </w:tabs>
        <w:rPr>
          <w:b/>
          <w:lang w:val="vi-VN"/>
        </w:rPr>
      </w:pPr>
    </w:p>
    <w:p w:rsidR="00877292" w:rsidRDefault="00877292" w:rsidP="008E024F">
      <w:pPr>
        <w:tabs>
          <w:tab w:val="left" w:pos="1155"/>
        </w:tabs>
        <w:jc w:val="center"/>
        <w:rPr>
          <w:b/>
        </w:rPr>
      </w:pPr>
    </w:p>
    <w:p w:rsidR="00877292" w:rsidRDefault="00877292" w:rsidP="008E024F">
      <w:pPr>
        <w:tabs>
          <w:tab w:val="left" w:pos="1155"/>
        </w:tabs>
        <w:jc w:val="center"/>
        <w:rPr>
          <w:b/>
        </w:rPr>
      </w:pPr>
    </w:p>
    <w:p w:rsidR="00877292" w:rsidRDefault="00877292" w:rsidP="008E024F">
      <w:pPr>
        <w:tabs>
          <w:tab w:val="left" w:pos="1155"/>
        </w:tabs>
        <w:jc w:val="center"/>
        <w:rPr>
          <w:b/>
        </w:rPr>
      </w:pPr>
    </w:p>
    <w:p w:rsidR="00877292" w:rsidRDefault="00877292" w:rsidP="008E024F">
      <w:pPr>
        <w:tabs>
          <w:tab w:val="left" w:pos="1155"/>
        </w:tabs>
        <w:jc w:val="center"/>
        <w:rPr>
          <w:b/>
        </w:rPr>
      </w:pPr>
    </w:p>
    <w:p w:rsidR="008E024F" w:rsidRPr="0099646F" w:rsidRDefault="008E024F" w:rsidP="008E024F">
      <w:pPr>
        <w:tabs>
          <w:tab w:val="left" w:pos="1155"/>
        </w:tabs>
        <w:jc w:val="center"/>
        <w:rPr>
          <w:i/>
        </w:rPr>
      </w:pPr>
      <w:r w:rsidRPr="0099646F">
        <w:rPr>
          <w:b/>
        </w:rPr>
        <w:lastRenderedPageBreak/>
        <w:t>Biểu 1: Phụ lục</w:t>
      </w:r>
      <w:r w:rsidRPr="0099646F">
        <w:t xml:space="preserve">: </w:t>
      </w:r>
      <w:r w:rsidRPr="0099646F">
        <w:rPr>
          <w:b/>
        </w:rPr>
        <w:t>Kế hoạch sản xuất năm 202</w:t>
      </w:r>
      <w:r>
        <w:rPr>
          <w:b/>
        </w:rPr>
        <w:t>2</w:t>
      </w:r>
    </w:p>
    <w:tbl>
      <w:tblPr>
        <w:tblStyle w:val="TableGrid"/>
        <w:tblW w:w="9471" w:type="dxa"/>
        <w:tblInd w:w="-432" w:type="dxa"/>
        <w:tblLook w:val="04A0" w:firstRow="1" w:lastRow="0" w:firstColumn="1" w:lastColumn="0" w:noHBand="0" w:noVBand="1"/>
      </w:tblPr>
      <w:tblGrid>
        <w:gridCol w:w="630"/>
        <w:gridCol w:w="1890"/>
        <w:gridCol w:w="3832"/>
        <w:gridCol w:w="3119"/>
      </w:tblGrid>
      <w:tr w:rsidR="00E92C6D" w:rsidRPr="0099646F" w:rsidTr="001D505D">
        <w:trPr>
          <w:trHeight w:val="1232"/>
        </w:trPr>
        <w:tc>
          <w:tcPr>
            <w:tcW w:w="630" w:type="dxa"/>
            <w:vAlign w:val="center"/>
          </w:tcPr>
          <w:p w:rsidR="00E92C6D" w:rsidRPr="0099646F" w:rsidRDefault="00E92C6D" w:rsidP="008E024F">
            <w:pPr>
              <w:tabs>
                <w:tab w:val="left" w:pos="1155"/>
              </w:tabs>
              <w:jc w:val="center"/>
              <w:rPr>
                <w:b/>
              </w:rPr>
            </w:pPr>
            <w:r w:rsidRPr="0099646F">
              <w:rPr>
                <w:b/>
              </w:rPr>
              <w:t>TT</w:t>
            </w:r>
          </w:p>
        </w:tc>
        <w:tc>
          <w:tcPr>
            <w:tcW w:w="1890" w:type="dxa"/>
            <w:vAlign w:val="center"/>
          </w:tcPr>
          <w:p w:rsidR="00E92C6D" w:rsidRPr="0099646F" w:rsidRDefault="00E92C6D" w:rsidP="008E024F">
            <w:pPr>
              <w:tabs>
                <w:tab w:val="left" w:pos="1155"/>
              </w:tabs>
              <w:jc w:val="center"/>
              <w:rPr>
                <w:b/>
              </w:rPr>
            </w:pPr>
            <w:r w:rsidRPr="0099646F">
              <w:rPr>
                <w:b/>
              </w:rPr>
              <w:t>Tổ dân phố</w:t>
            </w:r>
          </w:p>
        </w:tc>
        <w:tc>
          <w:tcPr>
            <w:tcW w:w="3832" w:type="dxa"/>
            <w:vAlign w:val="center"/>
          </w:tcPr>
          <w:p w:rsidR="00E92C6D" w:rsidRPr="0099646F" w:rsidRDefault="00E92C6D" w:rsidP="00933797">
            <w:pPr>
              <w:tabs>
                <w:tab w:val="left" w:pos="1155"/>
              </w:tabs>
              <w:jc w:val="center"/>
            </w:pPr>
            <w:r w:rsidRPr="0099646F">
              <w:rPr>
                <w:b/>
              </w:rPr>
              <w:t>Diện tích sản xuất lúa vụ Đông xuân 202</w:t>
            </w:r>
            <w:r>
              <w:rPr>
                <w:b/>
              </w:rPr>
              <w:t>1</w:t>
            </w:r>
            <w:r w:rsidRPr="0099646F">
              <w:rPr>
                <w:b/>
              </w:rPr>
              <w:t>-202</w:t>
            </w:r>
            <w:r>
              <w:rPr>
                <w:b/>
              </w:rPr>
              <w:t>2</w:t>
            </w:r>
            <w:r w:rsidRPr="0099646F">
              <w:rPr>
                <w:b/>
              </w:rPr>
              <w:t xml:space="preserve"> (ha)</w:t>
            </w:r>
          </w:p>
        </w:tc>
        <w:tc>
          <w:tcPr>
            <w:tcW w:w="3119" w:type="dxa"/>
            <w:vAlign w:val="center"/>
          </w:tcPr>
          <w:p w:rsidR="00E92C6D" w:rsidRPr="0099646F" w:rsidRDefault="00E92C6D" w:rsidP="00933797">
            <w:pPr>
              <w:tabs>
                <w:tab w:val="left" w:pos="1155"/>
              </w:tabs>
              <w:jc w:val="center"/>
              <w:rPr>
                <w:b/>
              </w:rPr>
            </w:pPr>
            <w:r w:rsidRPr="0099646F">
              <w:rPr>
                <w:b/>
              </w:rPr>
              <w:t>Diện tích sản xuất lúa vụ Hè thu 202</w:t>
            </w:r>
            <w:r>
              <w:rPr>
                <w:b/>
              </w:rPr>
              <w:t>2</w:t>
            </w:r>
            <w:r w:rsidRPr="0099646F">
              <w:rPr>
                <w:b/>
              </w:rPr>
              <w:t xml:space="preserve"> (ha)</w:t>
            </w:r>
          </w:p>
        </w:tc>
      </w:tr>
      <w:tr w:rsidR="00E92C6D" w:rsidRPr="0099646F" w:rsidTr="001D505D">
        <w:trPr>
          <w:trHeight w:val="584"/>
        </w:trPr>
        <w:tc>
          <w:tcPr>
            <w:tcW w:w="630" w:type="dxa"/>
            <w:vAlign w:val="center"/>
          </w:tcPr>
          <w:p w:rsidR="00E92C6D" w:rsidRPr="0099646F" w:rsidRDefault="00E92C6D" w:rsidP="008E024F">
            <w:pPr>
              <w:tabs>
                <w:tab w:val="left" w:pos="1155"/>
              </w:tabs>
              <w:jc w:val="center"/>
            </w:pPr>
            <w:r w:rsidRPr="0099646F">
              <w:t>1</w:t>
            </w:r>
          </w:p>
        </w:tc>
        <w:tc>
          <w:tcPr>
            <w:tcW w:w="1890" w:type="dxa"/>
            <w:vAlign w:val="center"/>
          </w:tcPr>
          <w:p w:rsidR="00E92C6D" w:rsidRPr="0099646F" w:rsidRDefault="00E92C6D" w:rsidP="008E024F">
            <w:pPr>
              <w:tabs>
                <w:tab w:val="left" w:pos="1155"/>
              </w:tabs>
            </w:pPr>
            <w:r w:rsidRPr="0099646F">
              <w:t>Thuận Hòa</w:t>
            </w:r>
          </w:p>
        </w:tc>
        <w:tc>
          <w:tcPr>
            <w:tcW w:w="3832" w:type="dxa"/>
            <w:vAlign w:val="center"/>
          </w:tcPr>
          <w:p w:rsidR="00E92C6D" w:rsidRPr="0099646F" w:rsidRDefault="00E92C6D" w:rsidP="00CE2400">
            <w:pPr>
              <w:tabs>
                <w:tab w:val="left" w:pos="1155"/>
              </w:tabs>
              <w:jc w:val="center"/>
            </w:pPr>
            <w:r>
              <w:t>61</w:t>
            </w:r>
            <w:r w:rsidRPr="0099646F">
              <w:t>,39</w:t>
            </w:r>
          </w:p>
        </w:tc>
        <w:tc>
          <w:tcPr>
            <w:tcW w:w="3119" w:type="dxa"/>
            <w:vAlign w:val="center"/>
          </w:tcPr>
          <w:p w:rsidR="00E92C6D" w:rsidRPr="0099646F" w:rsidRDefault="001D505D" w:rsidP="008E024F">
            <w:pPr>
              <w:tabs>
                <w:tab w:val="left" w:pos="1155"/>
              </w:tabs>
              <w:jc w:val="center"/>
            </w:pPr>
            <w:r>
              <w:t>51</w:t>
            </w:r>
          </w:p>
        </w:tc>
      </w:tr>
      <w:tr w:rsidR="00E92C6D" w:rsidRPr="0099646F" w:rsidTr="001D505D">
        <w:trPr>
          <w:trHeight w:val="557"/>
        </w:trPr>
        <w:tc>
          <w:tcPr>
            <w:tcW w:w="630" w:type="dxa"/>
            <w:vAlign w:val="center"/>
          </w:tcPr>
          <w:p w:rsidR="00E92C6D" w:rsidRPr="0099646F" w:rsidRDefault="00E92C6D" w:rsidP="008E024F">
            <w:pPr>
              <w:tabs>
                <w:tab w:val="left" w:pos="1155"/>
              </w:tabs>
              <w:jc w:val="center"/>
            </w:pPr>
            <w:r w:rsidRPr="0099646F">
              <w:t>2</w:t>
            </w:r>
          </w:p>
        </w:tc>
        <w:tc>
          <w:tcPr>
            <w:tcW w:w="1890" w:type="dxa"/>
            <w:vAlign w:val="center"/>
          </w:tcPr>
          <w:p w:rsidR="00E92C6D" w:rsidRPr="0099646F" w:rsidRDefault="00E92C6D" w:rsidP="008E024F">
            <w:pPr>
              <w:tabs>
                <w:tab w:val="left" w:pos="1155"/>
              </w:tabs>
            </w:pPr>
            <w:r w:rsidRPr="0099646F">
              <w:t>Thuận An</w:t>
            </w:r>
          </w:p>
        </w:tc>
        <w:tc>
          <w:tcPr>
            <w:tcW w:w="3832" w:type="dxa"/>
            <w:vAlign w:val="center"/>
          </w:tcPr>
          <w:p w:rsidR="00E92C6D" w:rsidRPr="0099646F" w:rsidRDefault="00E92C6D" w:rsidP="00CE2400">
            <w:pPr>
              <w:tabs>
                <w:tab w:val="left" w:pos="1155"/>
              </w:tabs>
              <w:jc w:val="center"/>
            </w:pPr>
            <w:r w:rsidRPr="0099646F">
              <w:t>6</w:t>
            </w:r>
            <w:r>
              <w:t>4</w:t>
            </w:r>
            <w:r w:rsidRPr="0099646F">
              <w:t>,18</w:t>
            </w:r>
          </w:p>
        </w:tc>
        <w:tc>
          <w:tcPr>
            <w:tcW w:w="3119" w:type="dxa"/>
            <w:vAlign w:val="center"/>
          </w:tcPr>
          <w:p w:rsidR="00E92C6D" w:rsidRPr="0099646F" w:rsidRDefault="001D505D" w:rsidP="008E024F">
            <w:pPr>
              <w:tabs>
                <w:tab w:val="left" w:pos="1155"/>
              </w:tabs>
              <w:jc w:val="center"/>
            </w:pPr>
            <w:r>
              <w:t>51</w:t>
            </w:r>
          </w:p>
        </w:tc>
      </w:tr>
      <w:tr w:rsidR="00E92C6D" w:rsidRPr="0099646F" w:rsidTr="001D505D">
        <w:trPr>
          <w:trHeight w:val="539"/>
        </w:trPr>
        <w:tc>
          <w:tcPr>
            <w:tcW w:w="630" w:type="dxa"/>
            <w:vAlign w:val="center"/>
          </w:tcPr>
          <w:p w:rsidR="00E92C6D" w:rsidRPr="0099646F" w:rsidRDefault="00E92C6D" w:rsidP="008E024F">
            <w:pPr>
              <w:tabs>
                <w:tab w:val="left" w:pos="1155"/>
              </w:tabs>
              <w:jc w:val="center"/>
            </w:pPr>
            <w:r w:rsidRPr="0099646F">
              <w:t>3</w:t>
            </w:r>
          </w:p>
        </w:tc>
        <w:tc>
          <w:tcPr>
            <w:tcW w:w="1890" w:type="dxa"/>
            <w:vAlign w:val="center"/>
          </w:tcPr>
          <w:p w:rsidR="00E92C6D" w:rsidRPr="0099646F" w:rsidRDefault="00E92C6D" w:rsidP="008E024F">
            <w:pPr>
              <w:tabs>
                <w:tab w:val="left" w:pos="1155"/>
              </w:tabs>
            </w:pPr>
            <w:r w:rsidRPr="0099646F">
              <w:t>Thuận Tiến</w:t>
            </w:r>
          </w:p>
        </w:tc>
        <w:tc>
          <w:tcPr>
            <w:tcW w:w="3832" w:type="dxa"/>
            <w:vAlign w:val="center"/>
          </w:tcPr>
          <w:p w:rsidR="00E92C6D" w:rsidRPr="0099646F" w:rsidRDefault="00E92C6D" w:rsidP="00CE2400">
            <w:pPr>
              <w:tabs>
                <w:tab w:val="left" w:pos="1155"/>
              </w:tabs>
              <w:jc w:val="center"/>
            </w:pPr>
            <w:r w:rsidRPr="0099646F">
              <w:t>4</w:t>
            </w:r>
            <w:r>
              <w:t>2</w:t>
            </w:r>
            <w:r w:rsidRPr="0099646F">
              <w:t>,43</w:t>
            </w:r>
          </w:p>
        </w:tc>
        <w:tc>
          <w:tcPr>
            <w:tcW w:w="3119" w:type="dxa"/>
            <w:vAlign w:val="center"/>
          </w:tcPr>
          <w:p w:rsidR="00E92C6D" w:rsidRPr="0099646F" w:rsidRDefault="00E92C6D" w:rsidP="001D505D">
            <w:pPr>
              <w:tabs>
                <w:tab w:val="left" w:pos="1155"/>
              </w:tabs>
              <w:jc w:val="center"/>
            </w:pPr>
            <w:r>
              <w:t>3</w:t>
            </w:r>
            <w:r w:rsidR="001D505D">
              <w:t>7</w:t>
            </w:r>
          </w:p>
        </w:tc>
      </w:tr>
      <w:tr w:rsidR="00E92C6D" w:rsidRPr="0099646F" w:rsidTr="001D505D">
        <w:trPr>
          <w:trHeight w:val="359"/>
        </w:trPr>
        <w:tc>
          <w:tcPr>
            <w:tcW w:w="630" w:type="dxa"/>
            <w:vAlign w:val="center"/>
          </w:tcPr>
          <w:p w:rsidR="00E92C6D" w:rsidRPr="0099646F" w:rsidRDefault="00E92C6D" w:rsidP="008E024F">
            <w:pPr>
              <w:tabs>
                <w:tab w:val="left" w:pos="1155"/>
              </w:tabs>
              <w:jc w:val="center"/>
            </w:pPr>
            <w:r w:rsidRPr="0099646F">
              <w:t>4</w:t>
            </w:r>
          </w:p>
        </w:tc>
        <w:tc>
          <w:tcPr>
            <w:tcW w:w="1890" w:type="dxa"/>
            <w:vAlign w:val="center"/>
          </w:tcPr>
          <w:p w:rsidR="00E92C6D" w:rsidRPr="0099646F" w:rsidRDefault="00E92C6D" w:rsidP="008E024F">
            <w:pPr>
              <w:tabs>
                <w:tab w:val="left" w:pos="1155"/>
              </w:tabs>
            </w:pPr>
            <w:r w:rsidRPr="0099646F">
              <w:t>Đồng Thuận</w:t>
            </w:r>
          </w:p>
        </w:tc>
        <w:tc>
          <w:tcPr>
            <w:tcW w:w="3832" w:type="dxa"/>
            <w:vAlign w:val="center"/>
          </w:tcPr>
          <w:p w:rsidR="00E92C6D" w:rsidRPr="0099646F" w:rsidRDefault="00E92C6D" w:rsidP="00CE2400">
            <w:pPr>
              <w:tabs>
                <w:tab w:val="left" w:pos="1155"/>
              </w:tabs>
              <w:jc w:val="center"/>
            </w:pPr>
            <w:r w:rsidRPr="0099646F">
              <w:t>3</w:t>
            </w:r>
            <w:r>
              <w:t>2</w:t>
            </w:r>
          </w:p>
        </w:tc>
        <w:tc>
          <w:tcPr>
            <w:tcW w:w="3119" w:type="dxa"/>
            <w:vAlign w:val="center"/>
          </w:tcPr>
          <w:p w:rsidR="00E92C6D" w:rsidRPr="0099646F" w:rsidRDefault="001D505D" w:rsidP="001D505D">
            <w:pPr>
              <w:tabs>
                <w:tab w:val="left" w:pos="1155"/>
              </w:tabs>
              <w:jc w:val="center"/>
            </w:pPr>
            <w:r>
              <w:t>28</w:t>
            </w:r>
          </w:p>
        </w:tc>
      </w:tr>
      <w:tr w:rsidR="00E92C6D" w:rsidRPr="0099646F" w:rsidTr="001D505D">
        <w:trPr>
          <w:trHeight w:val="458"/>
        </w:trPr>
        <w:tc>
          <w:tcPr>
            <w:tcW w:w="630" w:type="dxa"/>
            <w:vAlign w:val="center"/>
          </w:tcPr>
          <w:p w:rsidR="00E92C6D" w:rsidRPr="0099646F" w:rsidRDefault="00E92C6D" w:rsidP="008E024F">
            <w:pPr>
              <w:tabs>
                <w:tab w:val="left" w:pos="1155"/>
              </w:tabs>
              <w:jc w:val="center"/>
            </w:pPr>
            <w:r w:rsidRPr="0099646F">
              <w:t>5</w:t>
            </w:r>
          </w:p>
        </w:tc>
        <w:tc>
          <w:tcPr>
            <w:tcW w:w="1890" w:type="dxa"/>
            <w:vAlign w:val="center"/>
          </w:tcPr>
          <w:p w:rsidR="00E92C6D" w:rsidRPr="0099646F" w:rsidRDefault="00E92C6D" w:rsidP="008E024F">
            <w:pPr>
              <w:tabs>
                <w:tab w:val="left" w:pos="1155"/>
              </w:tabs>
            </w:pPr>
            <w:r w:rsidRPr="0099646F">
              <w:t>Ngọc Sơn</w:t>
            </w:r>
          </w:p>
        </w:tc>
        <w:tc>
          <w:tcPr>
            <w:tcW w:w="3832" w:type="dxa"/>
            <w:vAlign w:val="center"/>
          </w:tcPr>
          <w:p w:rsidR="00E92C6D" w:rsidRPr="0099646F" w:rsidRDefault="00E92C6D" w:rsidP="00CE2400">
            <w:pPr>
              <w:tabs>
                <w:tab w:val="left" w:pos="1155"/>
              </w:tabs>
              <w:jc w:val="center"/>
            </w:pPr>
            <w:r w:rsidRPr="0099646F">
              <w:t>7</w:t>
            </w:r>
            <w:r>
              <w:t>9</w:t>
            </w:r>
          </w:p>
        </w:tc>
        <w:tc>
          <w:tcPr>
            <w:tcW w:w="3119" w:type="dxa"/>
            <w:vAlign w:val="center"/>
          </w:tcPr>
          <w:p w:rsidR="00E92C6D" w:rsidRPr="0099646F" w:rsidRDefault="001D505D" w:rsidP="008E024F">
            <w:pPr>
              <w:tabs>
                <w:tab w:val="left" w:pos="1155"/>
              </w:tabs>
              <w:jc w:val="center"/>
            </w:pPr>
            <w:r>
              <w:t>62</w:t>
            </w:r>
          </w:p>
        </w:tc>
      </w:tr>
      <w:tr w:rsidR="00E92C6D" w:rsidRPr="0099646F" w:rsidTr="001D505D">
        <w:trPr>
          <w:trHeight w:val="431"/>
        </w:trPr>
        <w:tc>
          <w:tcPr>
            <w:tcW w:w="630" w:type="dxa"/>
            <w:vAlign w:val="center"/>
          </w:tcPr>
          <w:p w:rsidR="00E92C6D" w:rsidRPr="0099646F" w:rsidRDefault="00E92C6D" w:rsidP="008E024F">
            <w:pPr>
              <w:tabs>
                <w:tab w:val="left" w:pos="1155"/>
              </w:tabs>
              <w:jc w:val="center"/>
            </w:pPr>
            <w:r w:rsidRPr="0099646F">
              <w:t>6</w:t>
            </w:r>
          </w:p>
        </w:tc>
        <w:tc>
          <w:tcPr>
            <w:tcW w:w="1890" w:type="dxa"/>
            <w:vAlign w:val="center"/>
          </w:tcPr>
          <w:p w:rsidR="00E92C6D" w:rsidRPr="0099646F" w:rsidRDefault="00E92C6D" w:rsidP="008E024F">
            <w:pPr>
              <w:tabs>
                <w:tab w:val="left" w:pos="1155"/>
              </w:tabs>
            </w:pPr>
            <w:r w:rsidRPr="0099646F">
              <w:t>Thuận Minh</w:t>
            </w:r>
          </w:p>
        </w:tc>
        <w:tc>
          <w:tcPr>
            <w:tcW w:w="3832" w:type="dxa"/>
            <w:vAlign w:val="center"/>
          </w:tcPr>
          <w:p w:rsidR="00E92C6D" w:rsidRPr="0099646F" w:rsidRDefault="00E92C6D" w:rsidP="00CE2400">
            <w:pPr>
              <w:tabs>
                <w:tab w:val="left" w:pos="1155"/>
              </w:tabs>
              <w:jc w:val="center"/>
            </w:pPr>
            <w:r w:rsidRPr="0099646F">
              <w:t>3</w:t>
            </w:r>
            <w:r>
              <w:t>6</w:t>
            </w:r>
          </w:p>
        </w:tc>
        <w:tc>
          <w:tcPr>
            <w:tcW w:w="3119" w:type="dxa"/>
            <w:vAlign w:val="center"/>
          </w:tcPr>
          <w:p w:rsidR="00E92C6D" w:rsidRPr="0099646F" w:rsidRDefault="001D505D" w:rsidP="001D505D">
            <w:pPr>
              <w:tabs>
                <w:tab w:val="left" w:pos="1155"/>
              </w:tabs>
              <w:jc w:val="center"/>
            </w:pPr>
            <w:r>
              <w:t>31</w:t>
            </w:r>
          </w:p>
        </w:tc>
      </w:tr>
      <w:tr w:rsidR="00E92C6D" w:rsidRPr="0099646F" w:rsidTr="001D505D">
        <w:trPr>
          <w:trHeight w:val="530"/>
        </w:trPr>
        <w:tc>
          <w:tcPr>
            <w:tcW w:w="2520" w:type="dxa"/>
            <w:gridSpan w:val="2"/>
            <w:vAlign w:val="center"/>
          </w:tcPr>
          <w:p w:rsidR="00E92C6D" w:rsidRPr="0099646F" w:rsidRDefault="00E92C6D" w:rsidP="008E024F">
            <w:pPr>
              <w:tabs>
                <w:tab w:val="left" w:pos="1155"/>
              </w:tabs>
              <w:jc w:val="center"/>
              <w:rPr>
                <w:b/>
              </w:rPr>
            </w:pPr>
            <w:r w:rsidRPr="0099646F">
              <w:rPr>
                <w:b/>
              </w:rPr>
              <w:t>Tổng</w:t>
            </w:r>
          </w:p>
        </w:tc>
        <w:tc>
          <w:tcPr>
            <w:tcW w:w="3832" w:type="dxa"/>
            <w:vAlign w:val="center"/>
          </w:tcPr>
          <w:p w:rsidR="00E92C6D" w:rsidRPr="0099646F" w:rsidRDefault="00E92C6D" w:rsidP="00E92C6D">
            <w:pPr>
              <w:tabs>
                <w:tab w:val="left" w:pos="1155"/>
              </w:tabs>
              <w:jc w:val="center"/>
              <w:rPr>
                <w:b/>
              </w:rPr>
            </w:pPr>
            <w:r w:rsidRPr="0099646F">
              <w:rPr>
                <w:b/>
              </w:rPr>
              <w:t>3</w:t>
            </w:r>
            <w:r>
              <w:rPr>
                <w:b/>
              </w:rPr>
              <w:t>15</w:t>
            </w:r>
          </w:p>
        </w:tc>
        <w:tc>
          <w:tcPr>
            <w:tcW w:w="3119" w:type="dxa"/>
            <w:vAlign w:val="center"/>
          </w:tcPr>
          <w:p w:rsidR="00E92C6D" w:rsidRPr="0099646F" w:rsidRDefault="001D505D" w:rsidP="008E024F">
            <w:pPr>
              <w:tabs>
                <w:tab w:val="left" w:pos="1155"/>
              </w:tabs>
              <w:jc w:val="center"/>
              <w:rPr>
                <w:b/>
              </w:rPr>
            </w:pPr>
            <w:r>
              <w:rPr>
                <w:b/>
              </w:rPr>
              <w:t>260</w:t>
            </w:r>
          </w:p>
        </w:tc>
      </w:tr>
    </w:tbl>
    <w:p w:rsidR="00933797" w:rsidRDefault="00933797" w:rsidP="008E024F">
      <w:pPr>
        <w:spacing w:after="200" w:line="312" w:lineRule="auto"/>
        <w:jc w:val="center"/>
        <w:rPr>
          <w:rFonts w:eastAsia="Calibri"/>
          <w:b/>
        </w:rPr>
      </w:pPr>
    </w:p>
    <w:p w:rsidR="008E024F" w:rsidRPr="0099646F" w:rsidRDefault="008E024F" w:rsidP="008E024F">
      <w:pPr>
        <w:spacing w:after="200" w:line="312" w:lineRule="auto"/>
        <w:jc w:val="center"/>
        <w:rPr>
          <w:rFonts w:eastAsia="Calibri"/>
          <w:b/>
        </w:rPr>
      </w:pPr>
      <w:r w:rsidRPr="0099646F">
        <w:rPr>
          <w:rFonts w:eastAsia="Calibri"/>
          <w:b/>
        </w:rPr>
        <w:t>Biểu 2: Cơ cấu giống, quy hoạch vùng vụ Đông Xuân năm 202</w:t>
      </w:r>
      <w:r>
        <w:rPr>
          <w:rFonts w:eastAsia="Calibri"/>
          <w:b/>
        </w:rPr>
        <w:t>1</w:t>
      </w:r>
      <w:r w:rsidRPr="0099646F">
        <w:rPr>
          <w:rFonts w:eastAsia="Calibri"/>
          <w:b/>
        </w:rPr>
        <w:t xml:space="preserve"> -202</w:t>
      </w:r>
      <w:r>
        <w:rPr>
          <w:rFonts w:eastAsia="Calibri"/>
          <w:b/>
        </w:rPr>
        <w:t>2</w:t>
      </w:r>
    </w:p>
    <w:tbl>
      <w:tblPr>
        <w:tblStyle w:val="TableGrid"/>
        <w:tblW w:w="10348" w:type="dxa"/>
        <w:tblInd w:w="-601" w:type="dxa"/>
        <w:tblLayout w:type="fixed"/>
        <w:tblLook w:val="04A0" w:firstRow="1" w:lastRow="0" w:firstColumn="1" w:lastColumn="0" w:noHBand="0" w:noVBand="1"/>
      </w:tblPr>
      <w:tblGrid>
        <w:gridCol w:w="1702"/>
        <w:gridCol w:w="1275"/>
        <w:gridCol w:w="851"/>
        <w:gridCol w:w="4961"/>
        <w:gridCol w:w="851"/>
        <w:gridCol w:w="708"/>
      </w:tblGrid>
      <w:tr w:rsidR="008E024F" w:rsidRPr="0099646F" w:rsidTr="008406CD">
        <w:trPr>
          <w:trHeight w:val="779"/>
        </w:trPr>
        <w:tc>
          <w:tcPr>
            <w:tcW w:w="1702" w:type="dxa"/>
            <w:vMerge w:val="restart"/>
            <w:vAlign w:val="center"/>
          </w:tcPr>
          <w:p w:rsidR="008E024F" w:rsidRPr="0099646F" w:rsidRDefault="008E024F" w:rsidP="008E024F">
            <w:pPr>
              <w:spacing w:after="200" w:line="312" w:lineRule="auto"/>
              <w:jc w:val="center"/>
              <w:rPr>
                <w:rFonts w:eastAsia="Calibri"/>
                <w:b/>
              </w:rPr>
            </w:pPr>
            <w:r w:rsidRPr="0099646F">
              <w:rPr>
                <w:rFonts w:eastAsia="Calibri"/>
                <w:b/>
              </w:rPr>
              <w:t>TT</w:t>
            </w:r>
          </w:p>
        </w:tc>
        <w:tc>
          <w:tcPr>
            <w:tcW w:w="1275" w:type="dxa"/>
            <w:vMerge w:val="restart"/>
            <w:vAlign w:val="center"/>
          </w:tcPr>
          <w:p w:rsidR="008E024F" w:rsidRPr="0099646F" w:rsidRDefault="008E024F" w:rsidP="008E024F">
            <w:pPr>
              <w:spacing w:after="200" w:line="312" w:lineRule="auto"/>
              <w:jc w:val="center"/>
              <w:rPr>
                <w:rFonts w:eastAsia="Calibri"/>
                <w:b/>
              </w:rPr>
            </w:pPr>
            <w:r w:rsidRPr="0099646F">
              <w:rPr>
                <w:rFonts w:eastAsia="Calibri"/>
                <w:b/>
              </w:rPr>
              <w:t>Loại giống</w:t>
            </w:r>
          </w:p>
        </w:tc>
        <w:tc>
          <w:tcPr>
            <w:tcW w:w="851" w:type="dxa"/>
            <w:vMerge w:val="restart"/>
            <w:vAlign w:val="center"/>
          </w:tcPr>
          <w:p w:rsidR="008E024F" w:rsidRPr="0099646F" w:rsidRDefault="008E024F" w:rsidP="008E024F">
            <w:pPr>
              <w:spacing w:after="200" w:line="312" w:lineRule="auto"/>
              <w:jc w:val="center"/>
              <w:rPr>
                <w:rFonts w:eastAsia="Calibri"/>
                <w:b/>
              </w:rPr>
            </w:pPr>
            <w:r w:rsidRPr="0099646F">
              <w:rPr>
                <w:rFonts w:eastAsia="Calibri"/>
                <w:b/>
              </w:rPr>
              <w:t>Diện tích (ha)</w:t>
            </w:r>
          </w:p>
        </w:tc>
        <w:tc>
          <w:tcPr>
            <w:tcW w:w="4961" w:type="dxa"/>
            <w:vMerge w:val="restart"/>
            <w:vAlign w:val="center"/>
          </w:tcPr>
          <w:p w:rsidR="008E024F" w:rsidRPr="0099646F" w:rsidRDefault="008E024F" w:rsidP="008E024F">
            <w:pPr>
              <w:spacing w:after="200" w:line="312" w:lineRule="auto"/>
              <w:jc w:val="center"/>
              <w:rPr>
                <w:rFonts w:eastAsia="Calibri"/>
                <w:b/>
              </w:rPr>
            </w:pPr>
            <w:r w:rsidRPr="0099646F">
              <w:rPr>
                <w:rFonts w:eastAsia="Calibri"/>
                <w:b/>
              </w:rPr>
              <w:t>Xứ đồng</w:t>
            </w:r>
          </w:p>
        </w:tc>
        <w:tc>
          <w:tcPr>
            <w:tcW w:w="1559" w:type="dxa"/>
            <w:gridSpan w:val="2"/>
          </w:tcPr>
          <w:p w:rsidR="008E024F" w:rsidRPr="0099646F" w:rsidRDefault="008E024F" w:rsidP="008E024F">
            <w:pPr>
              <w:spacing w:after="200" w:line="312" w:lineRule="auto"/>
              <w:jc w:val="center"/>
              <w:rPr>
                <w:rFonts w:eastAsia="Calibri"/>
                <w:b/>
              </w:rPr>
            </w:pPr>
            <w:r w:rsidRPr="0099646F">
              <w:rPr>
                <w:rFonts w:eastAsia="Calibri"/>
                <w:b/>
              </w:rPr>
              <w:t>Phương thức</w:t>
            </w:r>
          </w:p>
        </w:tc>
      </w:tr>
      <w:tr w:rsidR="008E024F" w:rsidRPr="0099646F" w:rsidTr="008406CD">
        <w:trPr>
          <w:trHeight w:val="169"/>
        </w:trPr>
        <w:tc>
          <w:tcPr>
            <w:tcW w:w="1702" w:type="dxa"/>
            <w:vMerge/>
            <w:vAlign w:val="center"/>
          </w:tcPr>
          <w:p w:rsidR="008E024F" w:rsidRPr="0099646F" w:rsidRDefault="008E024F" w:rsidP="008E024F">
            <w:pPr>
              <w:spacing w:after="200" w:line="312" w:lineRule="auto"/>
              <w:jc w:val="center"/>
              <w:rPr>
                <w:rFonts w:eastAsia="Calibri"/>
                <w:b/>
                <w:sz w:val="24"/>
                <w:szCs w:val="24"/>
              </w:rPr>
            </w:pPr>
          </w:p>
        </w:tc>
        <w:tc>
          <w:tcPr>
            <w:tcW w:w="1275" w:type="dxa"/>
            <w:vMerge/>
            <w:vAlign w:val="center"/>
          </w:tcPr>
          <w:p w:rsidR="008E024F" w:rsidRPr="0099646F" w:rsidRDefault="008E024F" w:rsidP="008E024F">
            <w:pPr>
              <w:spacing w:after="200" w:line="312" w:lineRule="auto"/>
              <w:jc w:val="center"/>
              <w:rPr>
                <w:rFonts w:eastAsia="Calibri"/>
                <w:b/>
                <w:sz w:val="24"/>
                <w:szCs w:val="24"/>
              </w:rPr>
            </w:pPr>
          </w:p>
        </w:tc>
        <w:tc>
          <w:tcPr>
            <w:tcW w:w="851" w:type="dxa"/>
            <w:vMerge/>
            <w:vAlign w:val="center"/>
          </w:tcPr>
          <w:p w:rsidR="008E024F" w:rsidRPr="0099646F" w:rsidRDefault="008E024F" w:rsidP="008E024F">
            <w:pPr>
              <w:spacing w:after="200" w:line="312" w:lineRule="auto"/>
              <w:jc w:val="center"/>
              <w:rPr>
                <w:rFonts w:eastAsia="Calibri"/>
                <w:b/>
                <w:sz w:val="24"/>
                <w:szCs w:val="24"/>
              </w:rPr>
            </w:pPr>
          </w:p>
        </w:tc>
        <w:tc>
          <w:tcPr>
            <w:tcW w:w="4961" w:type="dxa"/>
            <w:vMerge/>
            <w:vAlign w:val="center"/>
          </w:tcPr>
          <w:p w:rsidR="008E024F" w:rsidRPr="0099646F" w:rsidRDefault="008E024F" w:rsidP="008E024F">
            <w:pPr>
              <w:spacing w:after="200" w:line="312" w:lineRule="auto"/>
              <w:jc w:val="center"/>
              <w:rPr>
                <w:rFonts w:eastAsia="Calibri"/>
                <w:b/>
                <w:sz w:val="24"/>
                <w:szCs w:val="24"/>
              </w:rPr>
            </w:pPr>
          </w:p>
        </w:tc>
        <w:tc>
          <w:tcPr>
            <w:tcW w:w="851" w:type="dxa"/>
            <w:vAlign w:val="center"/>
          </w:tcPr>
          <w:p w:rsidR="008E024F" w:rsidRPr="0099646F" w:rsidRDefault="008E024F" w:rsidP="008E024F">
            <w:pPr>
              <w:spacing w:after="200" w:line="312" w:lineRule="auto"/>
              <w:jc w:val="center"/>
              <w:rPr>
                <w:rFonts w:eastAsia="Calibri"/>
                <w:b/>
              </w:rPr>
            </w:pPr>
            <w:r w:rsidRPr="0099646F">
              <w:rPr>
                <w:rFonts w:eastAsia="Calibri"/>
                <w:b/>
              </w:rPr>
              <w:t>Gieo</w:t>
            </w:r>
          </w:p>
        </w:tc>
        <w:tc>
          <w:tcPr>
            <w:tcW w:w="708" w:type="dxa"/>
            <w:vAlign w:val="center"/>
          </w:tcPr>
          <w:p w:rsidR="008E024F" w:rsidRPr="0099646F" w:rsidRDefault="008E024F" w:rsidP="008E024F">
            <w:pPr>
              <w:spacing w:after="200" w:line="312" w:lineRule="auto"/>
              <w:jc w:val="center"/>
              <w:rPr>
                <w:rFonts w:eastAsia="Calibri"/>
                <w:b/>
              </w:rPr>
            </w:pPr>
            <w:r w:rsidRPr="0099646F">
              <w:rPr>
                <w:rFonts w:eastAsia="Calibri"/>
                <w:b/>
              </w:rPr>
              <w:t>Cấy</w:t>
            </w:r>
          </w:p>
        </w:tc>
      </w:tr>
      <w:tr w:rsidR="008406CD" w:rsidRPr="0099646F" w:rsidTr="008406CD">
        <w:trPr>
          <w:trHeight w:val="275"/>
        </w:trPr>
        <w:tc>
          <w:tcPr>
            <w:tcW w:w="1702" w:type="dxa"/>
            <w:vMerge w:val="restart"/>
            <w:vAlign w:val="center"/>
          </w:tcPr>
          <w:p w:rsidR="008406CD" w:rsidRPr="0099646F" w:rsidRDefault="008406CD" w:rsidP="008E024F">
            <w:pPr>
              <w:spacing w:after="200" w:line="312" w:lineRule="auto"/>
              <w:rPr>
                <w:rFonts w:eastAsia="Calibri"/>
              </w:rPr>
            </w:pPr>
            <w:r w:rsidRPr="0099646F">
              <w:rPr>
                <w:rFonts w:eastAsia="Calibri"/>
              </w:rPr>
              <w:t>Thuận Hòa</w:t>
            </w:r>
          </w:p>
        </w:tc>
        <w:tc>
          <w:tcPr>
            <w:tcW w:w="1275" w:type="dxa"/>
            <w:vAlign w:val="center"/>
          </w:tcPr>
          <w:p w:rsidR="008406CD" w:rsidRPr="0099646F" w:rsidRDefault="008406CD" w:rsidP="008E024F">
            <w:pPr>
              <w:spacing w:line="360" w:lineRule="exact"/>
              <w:jc w:val="center"/>
              <w:rPr>
                <w:rFonts w:eastAsia="Calibri"/>
              </w:rPr>
            </w:pPr>
            <w:r w:rsidRPr="0099646F">
              <w:rPr>
                <w:rFonts w:eastAsia="Calibri"/>
              </w:rPr>
              <w:t>Xuân sớm</w:t>
            </w:r>
          </w:p>
        </w:tc>
        <w:tc>
          <w:tcPr>
            <w:tcW w:w="851" w:type="dxa"/>
            <w:vAlign w:val="center"/>
          </w:tcPr>
          <w:p w:rsidR="008406CD" w:rsidRPr="0099646F" w:rsidRDefault="008406CD" w:rsidP="008E024F">
            <w:pPr>
              <w:spacing w:line="360" w:lineRule="exact"/>
              <w:jc w:val="center"/>
              <w:rPr>
                <w:rFonts w:eastAsia="Calibri"/>
              </w:rPr>
            </w:pPr>
            <w:r>
              <w:rPr>
                <w:rFonts w:eastAsia="Calibri"/>
              </w:rPr>
              <w:t>24,39</w:t>
            </w:r>
          </w:p>
        </w:tc>
        <w:tc>
          <w:tcPr>
            <w:tcW w:w="4961" w:type="dxa"/>
          </w:tcPr>
          <w:p w:rsidR="008406CD" w:rsidRPr="0099646F" w:rsidRDefault="008406CD" w:rsidP="008406CD">
            <w:pPr>
              <w:spacing w:line="360" w:lineRule="exact"/>
              <w:jc w:val="center"/>
              <w:rPr>
                <w:rFonts w:eastAsia="Calibri"/>
              </w:rPr>
            </w:pPr>
            <w:r w:rsidRPr="0099646F">
              <w:rPr>
                <w:rFonts w:eastAsia="Calibri"/>
              </w:rPr>
              <w:t>Biền, Trọt Ngoi, Trọ</w:t>
            </w:r>
            <w:r>
              <w:rPr>
                <w:rFonts w:eastAsia="Calibri"/>
              </w:rPr>
              <w:t>t Đình,</w:t>
            </w:r>
            <w:r w:rsidRPr="0099646F">
              <w:rPr>
                <w:rFonts w:eastAsia="Calibri"/>
              </w:rPr>
              <w:t xml:space="preserve"> Cầu mai, Trọt Giế</w:t>
            </w:r>
            <w:r>
              <w:rPr>
                <w:rFonts w:eastAsia="Calibri"/>
              </w:rPr>
              <w:t>ng.</w:t>
            </w:r>
          </w:p>
        </w:tc>
        <w:tc>
          <w:tcPr>
            <w:tcW w:w="851" w:type="dxa"/>
            <w:vAlign w:val="center"/>
          </w:tcPr>
          <w:p w:rsidR="008406CD" w:rsidRPr="0099646F" w:rsidRDefault="008406CD" w:rsidP="008E024F">
            <w:pPr>
              <w:spacing w:after="200" w:line="312" w:lineRule="auto"/>
              <w:jc w:val="center"/>
              <w:rPr>
                <w:rFonts w:eastAsia="Calibri"/>
              </w:rPr>
            </w:pPr>
          </w:p>
        </w:tc>
        <w:tc>
          <w:tcPr>
            <w:tcW w:w="708" w:type="dxa"/>
            <w:vAlign w:val="center"/>
          </w:tcPr>
          <w:p w:rsidR="008406CD" w:rsidRPr="0099646F" w:rsidRDefault="008406CD" w:rsidP="008E024F">
            <w:pPr>
              <w:spacing w:after="200" w:line="312" w:lineRule="auto"/>
              <w:jc w:val="center"/>
              <w:rPr>
                <w:rFonts w:eastAsia="Calibri"/>
              </w:rPr>
            </w:pPr>
            <w:r w:rsidRPr="0099646F">
              <w:rPr>
                <w:rFonts w:eastAsia="Calibri"/>
              </w:rPr>
              <w:t>x</w:t>
            </w:r>
          </w:p>
        </w:tc>
      </w:tr>
      <w:tr w:rsidR="008406CD" w:rsidRPr="0099646F" w:rsidTr="00833B47">
        <w:trPr>
          <w:trHeight w:val="368"/>
        </w:trPr>
        <w:tc>
          <w:tcPr>
            <w:tcW w:w="1702" w:type="dxa"/>
            <w:vMerge/>
            <w:vAlign w:val="center"/>
          </w:tcPr>
          <w:p w:rsidR="008406CD" w:rsidRPr="0099646F" w:rsidRDefault="008406CD" w:rsidP="008E024F">
            <w:pPr>
              <w:spacing w:after="200" w:line="312" w:lineRule="auto"/>
              <w:rPr>
                <w:rFonts w:eastAsia="Calibri"/>
              </w:rPr>
            </w:pPr>
          </w:p>
        </w:tc>
        <w:tc>
          <w:tcPr>
            <w:tcW w:w="1275" w:type="dxa"/>
            <w:vAlign w:val="center"/>
          </w:tcPr>
          <w:p w:rsidR="008406CD" w:rsidRPr="0099646F" w:rsidRDefault="008406CD" w:rsidP="00833B47">
            <w:pPr>
              <w:spacing w:line="360" w:lineRule="exact"/>
              <w:jc w:val="center"/>
              <w:rPr>
                <w:rFonts w:eastAsia="Calibri"/>
              </w:rPr>
            </w:pPr>
            <w:r w:rsidRPr="0099646F">
              <w:rPr>
                <w:rFonts w:eastAsia="Calibri"/>
              </w:rPr>
              <w:t>Nế</w:t>
            </w:r>
            <w:r w:rsidR="00833B47">
              <w:rPr>
                <w:rFonts w:eastAsia="Calibri"/>
              </w:rPr>
              <w:t>p</w:t>
            </w:r>
          </w:p>
        </w:tc>
        <w:tc>
          <w:tcPr>
            <w:tcW w:w="851" w:type="dxa"/>
            <w:vAlign w:val="center"/>
          </w:tcPr>
          <w:p w:rsidR="008406CD" w:rsidRPr="0099646F" w:rsidRDefault="008406CD" w:rsidP="001D505D">
            <w:pPr>
              <w:spacing w:line="360" w:lineRule="exact"/>
              <w:jc w:val="center"/>
              <w:rPr>
                <w:rFonts w:eastAsia="Calibri"/>
              </w:rPr>
            </w:pPr>
            <w:r>
              <w:rPr>
                <w:rFonts w:eastAsia="Calibri"/>
              </w:rPr>
              <w:t>1</w:t>
            </w:r>
            <w:r w:rsidR="001D505D">
              <w:rPr>
                <w:rFonts w:eastAsia="Calibri"/>
              </w:rPr>
              <w:t>3</w:t>
            </w:r>
          </w:p>
        </w:tc>
        <w:tc>
          <w:tcPr>
            <w:tcW w:w="4961" w:type="dxa"/>
            <w:vAlign w:val="center"/>
          </w:tcPr>
          <w:p w:rsidR="008406CD" w:rsidRPr="0099646F" w:rsidRDefault="008406CD" w:rsidP="00833B47">
            <w:pPr>
              <w:spacing w:line="360" w:lineRule="exact"/>
              <w:jc w:val="center"/>
              <w:rPr>
                <w:rFonts w:eastAsia="Calibri"/>
              </w:rPr>
            </w:pPr>
            <w:r w:rsidRPr="0099646F">
              <w:rPr>
                <w:rFonts w:eastAsia="Calibri"/>
              </w:rPr>
              <w:t>Cầu mai</w:t>
            </w:r>
            <w:r>
              <w:rPr>
                <w:rFonts w:eastAsia="Calibri"/>
              </w:rPr>
              <w:t>,</w:t>
            </w:r>
            <w:r w:rsidRPr="008E024F">
              <w:rPr>
                <w:rFonts w:eastAsia="Calibri"/>
                <w:color w:val="FF0000"/>
              </w:rPr>
              <w:t xml:space="preserve"> </w:t>
            </w:r>
            <w:r w:rsidRPr="008406CD">
              <w:rPr>
                <w:rFonts w:eastAsia="Calibri"/>
              </w:rPr>
              <w:t xml:space="preserve">Hội Trường </w:t>
            </w:r>
          </w:p>
        </w:tc>
        <w:tc>
          <w:tcPr>
            <w:tcW w:w="851" w:type="dxa"/>
            <w:vAlign w:val="center"/>
          </w:tcPr>
          <w:p w:rsidR="008406CD" w:rsidRPr="0099646F" w:rsidRDefault="008406CD" w:rsidP="008E024F">
            <w:pPr>
              <w:spacing w:after="200" w:line="312" w:lineRule="auto"/>
              <w:jc w:val="center"/>
              <w:rPr>
                <w:rFonts w:eastAsia="Calibri"/>
              </w:rPr>
            </w:pPr>
            <w:r>
              <w:rPr>
                <w:rFonts w:eastAsia="Calibri"/>
              </w:rPr>
              <w:t>x</w:t>
            </w:r>
          </w:p>
        </w:tc>
        <w:tc>
          <w:tcPr>
            <w:tcW w:w="708" w:type="dxa"/>
            <w:vAlign w:val="bottom"/>
          </w:tcPr>
          <w:p w:rsidR="008406CD" w:rsidRPr="0099646F" w:rsidRDefault="008406CD" w:rsidP="00833B47">
            <w:pPr>
              <w:spacing w:after="200" w:line="312" w:lineRule="auto"/>
              <w:rPr>
                <w:rFonts w:eastAsia="Calibri"/>
              </w:rPr>
            </w:pPr>
          </w:p>
        </w:tc>
      </w:tr>
      <w:tr w:rsidR="008406CD" w:rsidRPr="0099646F" w:rsidTr="008406CD">
        <w:trPr>
          <w:trHeight w:val="776"/>
        </w:trPr>
        <w:tc>
          <w:tcPr>
            <w:tcW w:w="1702" w:type="dxa"/>
            <w:vMerge/>
            <w:vAlign w:val="center"/>
          </w:tcPr>
          <w:p w:rsidR="008406CD" w:rsidRPr="0099646F" w:rsidRDefault="008406CD" w:rsidP="008E024F">
            <w:pPr>
              <w:spacing w:after="200" w:line="312" w:lineRule="auto"/>
              <w:rPr>
                <w:rFonts w:eastAsia="Calibri"/>
              </w:rPr>
            </w:pPr>
          </w:p>
        </w:tc>
        <w:tc>
          <w:tcPr>
            <w:tcW w:w="1275" w:type="dxa"/>
            <w:vAlign w:val="center"/>
          </w:tcPr>
          <w:p w:rsidR="008406CD" w:rsidRPr="0099646F" w:rsidRDefault="008406CD" w:rsidP="008E024F">
            <w:pPr>
              <w:spacing w:line="360" w:lineRule="exact"/>
              <w:jc w:val="center"/>
              <w:rPr>
                <w:rFonts w:eastAsia="Calibri"/>
              </w:rPr>
            </w:pPr>
            <w:r>
              <w:rPr>
                <w:rFonts w:eastAsia="Calibri"/>
              </w:rPr>
              <w:t>Hương Thuần 8</w:t>
            </w:r>
          </w:p>
        </w:tc>
        <w:tc>
          <w:tcPr>
            <w:tcW w:w="851" w:type="dxa"/>
            <w:vAlign w:val="center"/>
          </w:tcPr>
          <w:p w:rsidR="008406CD" w:rsidRDefault="008406CD" w:rsidP="008E024F">
            <w:pPr>
              <w:spacing w:line="360" w:lineRule="exact"/>
              <w:jc w:val="center"/>
              <w:rPr>
                <w:rFonts w:eastAsia="Calibri"/>
              </w:rPr>
            </w:pPr>
            <w:r>
              <w:rPr>
                <w:rFonts w:eastAsia="Calibri"/>
              </w:rPr>
              <w:t>12</w:t>
            </w:r>
          </w:p>
        </w:tc>
        <w:tc>
          <w:tcPr>
            <w:tcW w:w="4961" w:type="dxa"/>
            <w:vAlign w:val="center"/>
          </w:tcPr>
          <w:p w:rsidR="008406CD" w:rsidRPr="008406CD" w:rsidRDefault="008406CD" w:rsidP="008406CD">
            <w:pPr>
              <w:spacing w:line="360" w:lineRule="exact"/>
              <w:jc w:val="center"/>
              <w:rPr>
                <w:rFonts w:eastAsia="Calibri"/>
              </w:rPr>
            </w:pPr>
            <w:r w:rsidRPr="008406CD">
              <w:rPr>
                <w:rFonts w:eastAsia="Calibri"/>
              </w:rPr>
              <w:t>Trên mương, Bùng vang</w:t>
            </w:r>
          </w:p>
        </w:tc>
        <w:tc>
          <w:tcPr>
            <w:tcW w:w="851" w:type="dxa"/>
            <w:vAlign w:val="center"/>
          </w:tcPr>
          <w:p w:rsidR="008406CD" w:rsidRPr="0099646F" w:rsidRDefault="008406CD" w:rsidP="008E024F">
            <w:pPr>
              <w:spacing w:after="200" w:line="312" w:lineRule="auto"/>
              <w:jc w:val="center"/>
              <w:rPr>
                <w:rFonts w:eastAsia="Calibri"/>
              </w:rPr>
            </w:pPr>
            <w:r>
              <w:rPr>
                <w:rFonts w:eastAsia="Calibri"/>
              </w:rPr>
              <w:t>x</w:t>
            </w:r>
          </w:p>
        </w:tc>
        <w:tc>
          <w:tcPr>
            <w:tcW w:w="708" w:type="dxa"/>
            <w:vAlign w:val="bottom"/>
          </w:tcPr>
          <w:p w:rsidR="008406CD" w:rsidRPr="0099646F" w:rsidRDefault="008406CD" w:rsidP="008E024F">
            <w:pPr>
              <w:spacing w:after="200" w:line="312" w:lineRule="auto"/>
              <w:jc w:val="center"/>
              <w:rPr>
                <w:rFonts w:eastAsia="Calibri"/>
              </w:rPr>
            </w:pPr>
          </w:p>
        </w:tc>
      </w:tr>
      <w:tr w:rsidR="008406CD" w:rsidRPr="0099646F" w:rsidTr="008406CD">
        <w:trPr>
          <w:trHeight w:val="776"/>
        </w:trPr>
        <w:tc>
          <w:tcPr>
            <w:tcW w:w="1702" w:type="dxa"/>
            <w:vMerge/>
            <w:vAlign w:val="center"/>
          </w:tcPr>
          <w:p w:rsidR="008406CD" w:rsidRPr="0099646F" w:rsidRDefault="008406CD" w:rsidP="008E024F">
            <w:pPr>
              <w:spacing w:after="200" w:line="312" w:lineRule="auto"/>
              <w:rPr>
                <w:rFonts w:eastAsia="Calibri"/>
              </w:rPr>
            </w:pPr>
          </w:p>
        </w:tc>
        <w:tc>
          <w:tcPr>
            <w:tcW w:w="1275" w:type="dxa"/>
            <w:vAlign w:val="center"/>
          </w:tcPr>
          <w:p w:rsidR="008406CD" w:rsidRPr="0099646F" w:rsidRDefault="008406CD" w:rsidP="008E024F">
            <w:pPr>
              <w:spacing w:line="360" w:lineRule="exact"/>
              <w:jc w:val="center"/>
              <w:rPr>
                <w:rFonts w:eastAsia="Calibri"/>
              </w:rPr>
            </w:pPr>
            <w:r>
              <w:rPr>
                <w:rFonts w:eastAsia="Calibri"/>
              </w:rPr>
              <w:t>TH8</w:t>
            </w:r>
          </w:p>
        </w:tc>
        <w:tc>
          <w:tcPr>
            <w:tcW w:w="851" w:type="dxa"/>
            <w:vAlign w:val="center"/>
          </w:tcPr>
          <w:p w:rsidR="008406CD" w:rsidRDefault="008406CD" w:rsidP="008E024F">
            <w:pPr>
              <w:spacing w:line="360" w:lineRule="exact"/>
              <w:jc w:val="center"/>
              <w:rPr>
                <w:rFonts w:eastAsia="Calibri"/>
              </w:rPr>
            </w:pPr>
            <w:r>
              <w:rPr>
                <w:rFonts w:eastAsia="Calibri"/>
              </w:rPr>
              <w:t>12</w:t>
            </w:r>
          </w:p>
        </w:tc>
        <w:tc>
          <w:tcPr>
            <w:tcW w:w="4961" w:type="dxa"/>
            <w:vAlign w:val="center"/>
          </w:tcPr>
          <w:p w:rsidR="008406CD" w:rsidRPr="008406CD" w:rsidRDefault="008406CD" w:rsidP="008E024F">
            <w:pPr>
              <w:spacing w:line="360" w:lineRule="exact"/>
              <w:jc w:val="center"/>
              <w:rPr>
                <w:rFonts w:eastAsia="Calibri"/>
              </w:rPr>
            </w:pPr>
            <w:r w:rsidRPr="008406CD">
              <w:rPr>
                <w:rFonts w:eastAsia="Calibri"/>
              </w:rPr>
              <w:t>Lăng trắng, xạ đầu</w:t>
            </w:r>
          </w:p>
        </w:tc>
        <w:tc>
          <w:tcPr>
            <w:tcW w:w="851" w:type="dxa"/>
            <w:vAlign w:val="center"/>
          </w:tcPr>
          <w:p w:rsidR="008406CD" w:rsidRPr="0099646F" w:rsidRDefault="008406CD" w:rsidP="008E024F">
            <w:pPr>
              <w:spacing w:after="200" w:line="312" w:lineRule="auto"/>
              <w:jc w:val="center"/>
              <w:rPr>
                <w:rFonts w:eastAsia="Calibri"/>
              </w:rPr>
            </w:pPr>
            <w:r>
              <w:rPr>
                <w:rFonts w:eastAsia="Calibri"/>
              </w:rPr>
              <w:t>x</w:t>
            </w:r>
          </w:p>
        </w:tc>
        <w:tc>
          <w:tcPr>
            <w:tcW w:w="708" w:type="dxa"/>
            <w:vAlign w:val="bottom"/>
          </w:tcPr>
          <w:p w:rsidR="008406CD" w:rsidRPr="0099646F" w:rsidRDefault="008406CD" w:rsidP="008E024F">
            <w:pPr>
              <w:spacing w:after="200" w:line="312" w:lineRule="auto"/>
              <w:jc w:val="center"/>
              <w:rPr>
                <w:rFonts w:eastAsia="Calibri"/>
              </w:rPr>
            </w:pPr>
          </w:p>
        </w:tc>
      </w:tr>
      <w:tr w:rsidR="008E024F" w:rsidRPr="0099646F" w:rsidTr="008406CD">
        <w:trPr>
          <w:trHeight w:val="134"/>
        </w:trPr>
        <w:tc>
          <w:tcPr>
            <w:tcW w:w="1702" w:type="dxa"/>
            <w:vMerge w:val="restart"/>
            <w:vAlign w:val="center"/>
          </w:tcPr>
          <w:p w:rsidR="008E024F" w:rsidRPr="0099646F" w:rsidRDefault="008E024F" w:rsidP="008E024F">
            <w:pPr>
              <w:spacing w:after="200" w:line="312" w:lineRule="auto"/>
              <w:rPr>
                <w:rFonts w:eastAsia="Calibri"/>
              </w:rPr>
            </w:pPr>
            <w:r w:rsidRPr="0099646F">
              <w:rPr>
                <w:rFonts w:eastAsia="Calibri"/>
              </w:rPr>
              <w:t>Thuận An</w:t>
            </w:r>
          </w:p>
        </w:tc>
        <w:tc>
          <w:tcPr>
            <w:tcW w:w="1275" w:type="dxa"/>
            <w:vAlign w:val="center"/>
          </w:tcPr>
          <w:p w:rsidR="008E024F" w:rsidRPr="0099646F" w:rsidRDefault="008E024F" w:rsidP="008E024F">
            <w:pPr>
              <w:spacing w:line="288" w:lineRule="auto"/>
              <w:jc w:val="center"/>
            </w:pPr>
            <w:r w:rsidRPr="0099646F">
              <w:t>Xuân Sớm</w:t>
            </w:r>
          </w:p>
        </w:tc>
        <w:tc>
          <w:tcPr>
            <w:tcW w:w="851" w:type="dxa"/>
            <w:vAlign w:val="center"/>
          </w:tcPr>
          <w:p w:rsidR="008E024F" w:rsidRPr="0099646F" w:rsidRDefault="00DE4B5A" w:rsidP="008E024F">
            <w:pPr>
              <w:spacing w:line="288" w:lineRule="auto"/>
              <w:jc w:val="center"/>
            </w:pPr>
            <w:r>
              <w:t>15</w:t>
            </w:r>
          </w:p>
        </w:tc>
        <w:tc>
          <w:tcPr>
            <w:tcW w:w="4961" w:type="dxa"/>
            <w:vAlign w:val="center"/>
          </w:tcPr>
          <w:p w:rsidR="008E024F" w:rsidRPr="0099646F" w:rsidRDefault="008E024F" w:rsidP="00DE4B5A">
            <w:pPr>
              <w:spacing w:line="288" w:lineRule="auto"/>
            </w:pPr>
            <w:r w:rsidRPr="0099646F">
              <w:t xml:space="preserve">Trọt lấu, </w:t>
            </w:r>
            <w:r w:rsidRPr="0099646F">
              <w:rPr>
                <w:spacing w:val="-4"/>
              </w:rPr>
              <w:t xml:space="preserve">Bình hồ; </w:t>
            </w:r>
            <w:r w:rsidR="00DE4B5A">
              <w:rPr>
                <w:spacing w:val="-4"/>
              </w:rPr>
              <w:t>Hói con chò hốc</w:t>
            </w:r>
            <w:r w:rsidRPr="0099646F">
              <w:t xml:space="preserve"> </w:t>
            </w:r>
          </w:p>
        </w:tc>
        <w:tc>
          <w:tcPr>
            <w:tcW w:w="851" w:type="dxa"/>
            <w:vAlign w:val="center"/>
          </w:tcPr>
          <w:p w:rsidR="008E024F" w:rsidRPr="0099646F" w:rsidRDefault="008E024F" w:rsidP="008E024F">
            <w:pPr>
              <w:spacing w:line="360" w:lineRule="exact"/>
              <w:jc w:val="center"/>
              <w:rPr>
                <w:rFonts w:eastAsia="Calibri"/>
              </w:rPr>
            </w:pPr>
          </w:p>
        </w:tc>
        <w:tc>
          <w:tcPr>
            <w:tcW w:w="708" w:type="dxa"/>
            <w:vAlign w:val="center"/>
          </w:tcPr>
          <w:p w:rsidR="008E024F" w:rsidRPr="0099646F" w:rsidRDefault="008E024F" w:rsidP="008E024F">
            <w:pPr>
              <w:spacing w:line="360" w:lineRule="exact"/>
              <w:jc w:val="center"/>
              <w:rPr>
                <w:rFonts w:eastAsia="Calibri"/>
              </w:rPr>
            </w:pPr>
            <w:r w:rsidRPr="0099646F">
              <w:rPr>
                <w:rFonts w:eastAsia="Calibri"/>
              </w:rPr>
              <w:t>x</w:t>
            </w:r>
          </w:p>
        </w:tc>
      </w:tr>
      <w:tr w:rsidR="008E024F" w:rsidRPr="0099646F" w:rsidTr="008406CD">
        <w:trPr>
          <w:trHeight w:val="210"/>
        </w:trPr>
        <w:tc>
          <w:tcPr>
            <w:tcW w:w="1702" w:type="dxa"/>
            <w:vMerge/>
            <w:vAlign w:val="center"/>
          </w:tcPr>
          <w:p w:rsidR="008E024F" w:rsidRPr="0099646F" w:rsidRDefault="008E024F" w:rsidP="008E024F">
            <w:pPr>
              <w:spacing w:after="200" w:line="312" w:lineRule="auto"/>
              <w:rPr>
                <w:rFonts w:eastAsia="Calibri"/>
              </w:rPr>
            </w:pPr>
          </w:p>
        </w:tc>
        <w:tc>
          <w:tcPr>
            <w:tcW w:w="1275" w:type="dxa"/>
            <w:vAlign w:val="center"/>
          </w:tcPr>
          <w:p w:rsidR="008E024F" w:rsidRPr="0099646F" w:rsidRDefault="008E024F" w:rsidP="008E024F">
            <w:pPr>
              <w:spacing w:line="288" w:lineRule="auto"/>
              <w:jc w:val="center"/>
            </w:pPr>
            <w:r w:rsidRPr="0099646F">
              <w:t>Nếp 98</w:t>
            </w:r>
          </w:p>
        </w:tc>
        <w:tc>
          <w:tcPr>
            <w:tcW w:w="851" w:type="dxa"/>
            <w:vAlign w:val="center"/>
          </w:tcPr>
          <w:p w:rsidR="008E024F" w:rsidRPr="0099646F" w:rsidRDefault="00DE4B5A" w:rsidP="001D505D">
            <w:pPr>
              <w:spacing w:line="288" w:lineRule="auto"/>
              <w:jc w:val="center"/>
            </w:pPr>
            <w:r>
              <w:t>1</w:t>
            </w:r>
            <w:r w:rsidR="001D505D">
              <w:t>7</w:t>
            </w:r>
          </w:p>
        </w:tc>
        <w:tc>
          <w:tcPr>
            <w:tcW w:w="4961" w:type="dxa"/>
            <w:vAlign w:val="center"/>
          </w:tcPr>
          <w:p w:rsidR="008E024F" w:rsidRPr="0099646F" w:rsidRDefault="00DE4B5A" w:rsidP="00DE4B5A">
            <w:pPr>
              <w:spacing w:line="288" w:lineRule="auto"/>
              <w:jc w:val="center"/>
              <w:rPr>
                <w:spacing w:val="-12"/>
              </w:rPr>
            </w:pPr>
            <w:r>
              <w:t>Bồng vang, Đấu thầu, Trảo</w:t>
            </w:r>
          </w:p>
        </w:tc>
        <w:tc>
          <w:tcPr>
            <w:tcW w:w="851" w:type="dxa"/>
            <w:vAlign w:val="center"/>
          </w:tcPr>
          <w:p w:rsidR="008E024F" w:rsidRPr="0099646F" w:rsidRDefault="008E024F" w:rsidP="008E024F">
            <w:pPr>
              <w:spacing w:line="360" w:lineRule="exact"/>
              <w:jc w:val="center"/>
              <w:rPr>
                <w:rFonts w:eastAsia="Calibri"/>
              </w:rPr>
            </w:pPr>
            <w:r w:rsidRPr="0099646F">
              <w:rPr>
                <w:rFonts w:eastAsia="Calibri"/>
              </w:rPr>
              <w:t>x</w:t>
            </w:r>
          </w:p>
        </w:tc>
        <w:tc>
          <w:tcPr>
            <w:tcW w:w="708" w:type="dxa"/>
            <w:vAlign w:val="center"/>
          </w:tcPr>
          <w:p w:rsidR="008E024F" w:rsidRPr="0099646F" w:rsidRDefault="008E024F" w:rsidP="008E024F">
            <w:pPr>
              <w:spacing w:line="360" w:lineRule="exact"/>
              <w:jc w:val="center"/>
              <w:rPr>
                <w:rFonts w:eastAsia="Calibri"/>
              </w:rPr>
            </w:pPr>
          </w:p>
        </w:tc>
      </w:tr>
      <w:tr w:rsidR="008E024F" w:rsidRPr="0099646F" w:rsidTr="008406CD">
        <w:trPr>
          <w:trHeight w:val="194"/>
        </w:trPr>
        <w:tc>
          <w:tcPr>
            <w:tcW w:w="1702" w:type="dxa"/>
            <w:vMerge/>
            <w:vAlign w:val="center"/>
          </w:tcPr>
          <w:p w:rsidR="008E024F" w:rsidRPr="0099646F" w:rsidRDefault="008E024F" w:rsidP="008E024F">
            <w:pPr>
              <w:spacing w:after="200" w:line="312" w:lineRule="auto"/>
              <w:rPr>
                <w:rFonts w:eastAsia="Calibri"/>
              </w:rPr>
            </w:pPr>
          </w:p>
        </w:tc>
        <w:tc>
          <w:tcPr>
            <w:tcW w:w="1275" w:type="dxa"/>
            <w:vAlign w:val="center"/>
          </w:tcPr>
          <w:p w:rsidR="008E024F" w:rsidRPr="0099646F" w:rsidRDefault="00DE4B5A" w:rsidP="008E024F">
            <w:pPr>
              <w:spacing w:line="288" w:lineRule="auto"/>
              <w:jc w:val="center"/>
            </w:pPr>
            <w:r>
              <w:t>Bắc Thịnh</w:t>
            </w:r>
          </w:p>
        </w:tc>
        <w:tc>
          <w:tcPr>
            <w:tcW w:w="851" w:type="dxa"/>
            <w:vAlign w:val="center"/>
          </w:tcPr>
          <w:p w:rsidR="008E024F" w:rsidRPr="0099646F" w:rsidRDefault="00DE4B5A" w:rsidP="008E024F">
            <w:pPr>
              <w:spacing w:line="288" w:lineRule="auto"/>
              <w:jc w:val="center"/>
            </w:pPr>
            <w:r>
              <w:t>12,18</w:t>
            </w:r>
          </w:p>
        </w:tc>
        <w:tc>
          <w:tcPr>
            <w:tcW w:w="4961" w:type="dxa"/>
            <w:vAlign w:val="center"/>
          </w:tcPr>
          <w:p w:rsidR="008E024F" w:rsidRPr="0099646F" w:rsidRDefault="00DE4B5A" w:rsidP="00DE4B5A">
            <w:pPr>
              <w:spacing w:line="288" w:lineRule="auto"/>
              <w:jc w:val="center"/>
            </w:pPr>
            <w:r>
              <w:t>Chính sách,</w:t>
            </w:r>
            <w:r w:rsidR="008E024F" w:rsidRPr="0099646F">
              <w:t xml:space="preserve"> Hội trường </w:t>
            </w:r>
          </w:p>
        </w:tc>
        <w:tc>
          <w:tcPr>
            <w:tcW w:w="851" w:type="dxa"/>
            <w:vAlign w:val="center"/>
          </w:tcPr>
          <w:p w:rsidR="008E024F" w:rsidRPr="0099646F" w:rsidRDefault="008E024F" w:rsidP="008E024F">
            <w:pPr>
              <w:spacing w:line="360" w:lineRule="exact"/>
              <w:jc w:val="center"/>
              <w:rPr>
                <w:rFonts w:eastAsia="Calibri"/>
              </w:rPr>
            </w:pPr>
            <w:r w:rsidRPr="0099646F">
              <w:rPr>
                <w:rFonts w:eastAsia="Calibri"/>
              </w:rPr>
              <w:t>x</w:t>
            </w:r>
          </w:p>
        </w:tc>
        <w:tc>
          <w:tcPr>
            <w:tcW w:w="708" w:type="dxa"/>
            <w:vAlign w:val="center"/>
          </w:tcPr>
          <w:p w:rsidR="008E024F" w:rsidRPr="0099646F" w:rsidRDefault="008E024F" w:rsidP="008E024F">
            <w:pPr>
              <w:spacing w:line="360" w:lineRule="exact"/>
              <w:jc w:val="center"/>
              <w:rPr>
                <w:rFonts w:eastAsia="Calibri"/>
              </w:rPr>
            </w:pPr>
          </w:p>
        </w:tc>
      </w:tr>
      <w:tr w:rsidR="008E024F" w:rsidRPr="0099646F" w:rsidTr="008406CD">
        <w:trPr>
          <w:trHeight w:val="178"/>
        </w:trPr>
        <w:tc>
          <w:tcPr>
            <w:tcW w:w="1702" w:type="dxa"/>
            <w:vMerge/>
            <w:vAlign w:val="center"/>
          </w:tcPr>
          <w:p w:rsidR="008E024F" w:rsidRPr="0099646F" w:rsidRDefault="008E024F" w:rsidP="008E024F">
            <w:pPr>
              <w:spacing w:after="200" w:line="312" w:lineRule="auto"/>
              <w:rPr>
                <w:rFonts w:eastAsia="Calibri"/>
              </w:rPr>
            </w:pPr>
          </w:p>
        </w:tc>
        <w:tc>
          <w:tcPr>
            <w:tcW w:w="1275" w:type="dxa"/>
            <w:vAlign w:val="center"/>
          </w:tcPr>
          <w:p w:rsidR="008E024F" w:rsidRPr="0099646F" w:rsidRDefault="008E024F" w:rsidP="008E024F">
            <w:pPr>
              <w:spacing w:line="288" w:lineRule="auto"/>
              <w:jc w:val="center"/>
            </w:pPr>
            <w:r w:rsidRPr="0099646F">
              <w:t>TH8</w:t>
            </w:r>
          </w:p>
        </w:tc>
        <w:tc>
          <w:tcPr>
            <w:tcW w:w="851" w:type="dxa"/>
            <w:vAlign w:val="center"/>
          </w:tcPr>
          <w:p w:rsidR="008E024F" w:rsidRPr="0099646F" w:rsidRDefault="00DE4B5A" w:rsidP="008E024F">
            <w:pPr>
              <w:spacing w:line="288" w:lineRule="auto"/>
              <w:jc w:val="center"/>
            </w:pPr>
            <w:r>
              <w:t>20</w:t>
            </w:r>
          </w:p>
        </w:tc>
        <w:tc>
          <w:tcPr>
            <w:tcW w:w="4961" w:type="dxa"/>
            <w:vAlign w:val="center"/>
          </w:tcPr>
          <w:p w:rsidR="008E024F" w:rsidRPr="0099646F" w:rsidRDefault="00DE4B5A" w:rsidP="00DE4B5A">
            <w:pPr>
              <w:spacing w:line="288" w:lineRule="auto"/>
              <w:jc w:val="center"/>
            </w:pPr>
            <w:r>
              <w:t>T</w:t>
            </w:r>
            <w:r w:rsidR="008E024F" w:rsidRPr="0099646F">
              <w:t>rên</w:t>
            </w:r>
            <w:r>
              <w:t xml:space="preserve"> mương</w:t>
            </w:r>
            <w:r w:rsidR="008E024F" w:rsidRPr="0099646F">
              <w:t xml:space="preserve">, Biền đồng trìu và </w:t>
            </w:r>
            <w:r>
              <w:t>Eo lói</w:t>
            </w:r>
          </w:p>
        </w:tc>
        <w:tc>
          <w:tcPr>
            <w:tcW w:w="851" w:type="dxa"/>
            <w:vAlign w:val="center"/>
          </w:tcPr>
          <w:p w:rsidR="008E024F" w:rsidRPr="0099646F" w:rsidRDefault="008E024F" w:rsidP="008E024F">
            <w:pPr>
              <w:spacing w:line="360" w:lineRule="exact"/>
              <w:jc w:val="center"/>
              <w:rPr>
                <w:rFonts w:eastAsia="Calibri"/>
              </w:rPr>
            </w:pPr>
            <w:r w:rsidRPr="0099646F">
              <w:rPr>
                <w:rFonts w:eastAsia="Calibri"/>
              </w:rPr>
              <w:t>x</w:t>
            </w:r>
          </w:p>
        </w:tc>
        <w:tc>
          <w:tcPr>
            <w:tcW w:w="708" w:type="dxa"/>
            <w:vAlign w:val="center"/>
          </w:tcPr>
          <w:p w:rsidR="008E024F" w:rsidRPr="0099646F" w:rsidRDefault="008E024F" w:rsidP="008E024F">
            <w:pPr>
              <w:spacing w:line="360" w:lineRule="exact"/>
              <w:jc w:val="center"/>
              <w:rPr>
                <w:rFonts w:eastAsia="Calibri"/>
              </w:rPr>
            </w:pPr>
          </w:p>
        </w:tc>
      </w:tr>
      <w:tr w:rsidR="00051ECE" w:rsidRPr="0099646F" w:rsidTr="008406CD">
        <w:trPr>
          <w:trHeight w:val="210"/>
        </w:trPr>
        <w:tc>
          <w:tcPr>
            <w:tcW w:w="1702" w:type="dxa"/>
            <w:vMerge w:val="restart"/>
            <w:vAlign w:val="center"/>
          </w:tcPr>
          <w:p w:rsidR="00051ECE" w:rsidRPr="0099646F" w:rsidRDefault="00051ECE" w:rsidP="008E024F">
            <w:pPr>
              <w:spacing w:after="200" w:line="312" w:lineRule="auto"/>
              <w:rPr>
                <w:rFonts w:eastAsia="Calibri"/>
              </w:rPr>
            </w:pPr>
            <w:r w:rsidRPr="0099646F">
              <w:rPr>
                <w:rFonts w:eastAsia="Calibri"/>
              </w:rPr>
              <w:t>Thuận Tiến</w:t>
            </w:r>
          </w:p>
        </w:tc>
        <w:tc>
          <w:tcPr>
            <w:tcW w:w="1275" w:type="dxa"/>
            <w:vAlign w:val="center"/>
          </w:tcPr>
          <w:p w:rsidR="00051ECE" w:rsidRPr="0099646F" w:rsidRDefault="00051ECE" w:rsidP="008E024F">
            <w:pPr>
              <w:spacing w:line="360" w:lineRule="exact"/>
              <w:jc w:val="center"/>
              <w:rPr>
                <w:rFonts w:eastAsia="Calibri"/>
              </w:rPr>
            </w:pPr>
            <w:r w:rsidRPr="0099646F">
              <w:rPr>
                <w:rFonts w:eastAsia="Calibri"/>
              </w:rPr>
              <w:t xml:space="preserve">Xuân sớm </w:t>
            </w:r>
          </w:p>
        </w:tc>
        <w:tc>
          <w:tcPr>
            <w:tcW w:w="851" w:type="dxa"/>
            <w:vAlign w:val="center"/>
          </w:tcPr>
          <w:p w:rsidR="00051ECE" w:rsidRPr="0099646F" w:rsidRDefault="00051ECE" w:rsidP="008E024F">
            <w:pPr>
              <w:spacing w:line="360" w:lineRule="exact"/>
              <w:jc w:val="center"/>
              <w:rPr>
                <w:rFonts w:eastAsia="Calibri"/>
              </w:rPr>
            </w:pPr>
            <w:r>
              <w:rPr>
                <w:rFonts w:eastAsia="Calibri"/>
              </w:rPr>
              <w:t>12,43</w:t>
            </w:r>
          </w:p>
        </w:tc>
        <w:tc>
          <w:tcPr>
            <w:tcW w:w="4961" w:type="dxa"/>
            <w:vAlign w:val="center"/>
          </w:tcPr>
          <w:p w:rsidR="00051ECE" w:rsidRPr="0099646F" w:rsidRDefault="00051ECE" w:rsidP="008E024F">
            <w:pPr>
              <w:spacing w:line="360" w:lineRule="exact"/>
              <w:jc w:val="center"/>
              <w:rPr>
                <w:rFonts w:eastAsia="Calibri"/>
              </w:rPr>
            </w:pPr>
            <w:r>
              <w:rPr>
                <w:rFonts w:eastAsia="Calibri"/>
              </w:rPr>
              <w:t>Đồng ngoài</w:t>
            </w:r>
          </w:p>
        </w:tc>
        <w:tc>
          <w:tcPr>
            <w:tcW w:w="851" w:type="dxa"/>
            <w:vAlign w:val="center"/>
          </w:tcPr>
          <w:p w:rsidR="00051ECE" w:rsidRPr="0099646F" w:rsidRDefault="00051ECE" w:rsidP="008E024F">
            <w:pPr>
              <w:spacing w:line="360" w:lineRule="exact"/>
              <w:jc w:val="center"/>
              <w:rPr>
                <w:rFonts w:eastAsia="Calibri"/>
              </w:rPr>
            </w:pPr>
          </w:p>
        </w:tc>
        <w:tc>
          <w:tcPr>
            <w:tcW w:w="708" w:type="dxa"/>
            <w:vAlign w:val="center"/>
          </w:tcPr>
          <w:p w:rsidR="00051ECE" w:rsidRPr="0099646F" w:rsidRDefault="00051ECE" w:rsidP="008E024F">
            <w:pPr>
              <w:spacing w:line="360" w:lineRule="exact"/>
              <w:jc w:val="center"/>
              <w:rPr>
                <w:rFonts w:eastAsia="Calibri"/>
              </w:rPr>
            </w:pPr>
            <w:r w:rsidRPr="0099646F">
              <w:rPr>
                <w:rFonts w:eastAsia="Calibri"/>
              </w:rPr>
              <w:t>x</w:t>
            </w:r>
          </w:p>
        </w:tc>
      </w:tr>
      <w:tr w:rsidR="00051ECE" w:rsidRPr="0099646F" w:rsidTr="008406CD">
        <w:trPr>
          <w:trHeight w:val="227"/>
        </w:trPr>
        <w:tc>
          <w:tcPr>
            <w:tcW w:w="1702" w:type="dxa"/>
            <w:vMerge/>
            <w:vAlign w:val="center"/>
          </w:tcPr>
          <w:p w:rsidR="00051ECE" w:rsidRPr="0099646F" w:rsidRDefault="00051ECE" w:rsidP="008E024F">
            <w:pPr>
              <w:spacing w:after="200" w:line="312" w:lineRule="auto"/>
              <w:rPr>
                <w:rFonts w:eastAsia="Calibri"/>
              </w:rPr>
            </w:pPr>
          </w:p>
        </w:tc>
        <w:tc>
          <w:tcPr>
            <w:tcW w:w="1275" w:type="dxa"/>
            <w:vAlign w:val="center"/>
          </w:tcPr>
          <w:p w:rsidR="00051ECE" w:rsidRPr="0099646F" w:rsidRDefault="00051ECE" w:rsidP="008E024F">
            <w:pPr>
              <w:spacing w:line="360" w:lineRule="exact"/>
              <w:jc w:val="center"/>
              <w:rPr>
                <w:rFonts w:eastAsia="Calibri"/>
              </w:rPr>
            </w:pPr>
            <w:r w:rsidRPr="0099646F">
              <w:rPr>
                <w:rFonts w:eastAsia="Calibri"/>
              </w:rPr>
              <w:t>BT09</w:t>
            </w:r>
          </w:p>
        </w:tc>
        <w:tc>
          <w:tcPr>
            <w:tcW w:w="851" w:type="dxa"/>
            <w:vAlign w:val="center"/>
          </w:tcPr>
          <w:p w:rsidR="00051ECE" w:rsidRPr="0099646F" w:rsidRDefault="00051ECE" w:rsidP="008E024F">
            <w:pPr>
              <w:spacing w:line="360" w:lineRule="exact"/>
              <w:jc w:val="center"/>
              <w:rPr>
                <w:rFonts w:eastAsia="Calibri"/>
              </w:rPr>
            </w:pPr>
            <w:r>
              <w:rPr>
                <w:rFonts w:eastAsia="Calibri"/>
              </w:rPr>
              <w:t>10</w:t>
            </w:r>
          </w:p>
        </w:tc>
        <w:tc>
          <w:tcPr>
            <w:tcW w:w="4961" w:type="dxa"/>
            <w:vAlign w:val="center"/>
          </w:tcPr>
          <w:p w:rsidR="00051ECE" w:rsidRPr="0099646F" w:rsidRDefault="00051ECE" w:rsidP="005A1739">
            <w:pPr>
              <w:spacing w:line="360" w:lineRule="exact"/>
              <w:jc w:val="center"/>
              <w:rPr>
                <w:rFonts w:eastAsia="Calibri"/>
              </w:rPr>
            </w:pPr>
            <w:r w:rsidRPr="0099646F">
              <w:rPr>
                <w:rFonts w:eastAsia="Calibri"/>
              </w:rPr>
              <w:t>Đồng cả</w:t>
            </w:r>
            <w:r>
              <w:rPr>
                <w:rFonts w:eastAsia="Calibri"/>
              </w:rPr>
              <w:t>m trên</w:t>
            </w:r>
          </w:p>
        </w:tc>
        <w:tc>
          <w:tcPr>
            <w:tcW w:w="851" w:type="dxa"/>
            <w:vAlign w:val="center"/>
          </w:tcPr>
          <w:p w:rsidR="00051ECE" w:rsidRPr="0099646F" w:rsidRDefault="00051ECE" w:rsidP="008E024F">
            <w:pPr>
              <w:spacing w:line="360" w:lineRule="exact"/>
              <w:jc w:val="center"/>
              <w:rPr>
                <w:rFonts w:eastAsia="Calibri"/>
              </w:rPr>
            </w:pPr>
            <w:r w:rsidRPr="0099646F">
              <w:rPr>
                <w:rFonts w:eastAsia="Calibri"/>
              </w:rPr>
              <w:t>x</w:t>
            </w:r>
          </w:p>
        </w:tc>
        <w:tc>
          <w:tcPr>
            <w:tcW w:w="708" w:type="dxa"/>
            <w:vAlign w:val="center"/>
          </w:tcPr>
          <w:p w:rsidR="00051ECE" w:rsidRPr="0099646F" w:rsidRDefault="00051ECE" w:rsidP="008E024F">
            <w:pPr>
              <w:spacing w:line="360" w:lineRule="exact"/>
              <w:jc w:val="center"/>
              <w:rPr>
                <w:rFonts w:eastAsia="Calibri"/>
              </w:rPr>
            </w:pPr>
          </w:p>
        </w:tc>
      </w:tr>
      <w:tr w:rsidR="00051ECE" w:rsidRPr="0099646F" w:rsidTr="008406CD">
        <w:trPr>
          <w:trHeight w:val="399"/>
        </w:trPr>
        <w:tc>
          <w:tcPr>
            <w:tcW w:w="1702" w:type="dxa"/>
            <w:vMerge/>
            <w:vAlign w:val="center"/>
          </w:tcPr>
          <w:p w:rsidR="00051ECE" w:rsidRPr="0099646F" w:rsidRDefault="00051ECE" w:rsidP="008E024F">
            <w:pPr>
              <w:spacing w:after="200" w:line="312" w:lineRule="auto"/>
              <w:rPr>
                <w:rFonts w:eastAsia="Calibri"/>
              </w:rPr>
            </w:pPr>
          </w:p>
        </w:tc>
        <w:tc>
          <w:tcPr>
            <w:tcW w:w="1275" w:type="dxa"/>
            <w:vAlign w:val="center"/>
          </w:tcPr>
          <w:p w:rsidR="00051ECE" w:rsidRPr="0099646F" w:rsidRDefault="00051ECE" w:rsidP="008E024F">
            <w:pPr>
              <w:spacing w:line="360" w:lineRule="exact"/>
              <w:jc w:val="center"/>
              <w:rPr>
                <w:rFonts w:eastAsia="Calibri"/>
              </w:rPr>
            </w:pPr>
            <w:r w:rsidRPr="0099646F">
              <w:rPr>
                <w:rFonts w:eastAsia="Calibri"/>
              </w:rPr>
              <w:t>Nếp</w:t>
            </w:r>
          </w:p>
        </w:tc>
        <w:tc>
          <w:tcPr>
            <w:tcW w:w="851" w:type="dxa"/>
            <w:vAlign w:val="center"/>
          </w:tcPr>
          <w:p w:rsidR="00051ECE" w:rsidRPr="0099646F" w:rsidRDefault="006767AC" w:rsidP="008E024F">
            <w:pPr>
              <w:spacing w:line="360" w:lineRule="exact"/>
              <w:jc w:val="center"/>
              <w:rPr>
                <w:rFonts w:eastAsia="Calibri"/>
              </w:rPr>
            </w:pPr>
            <w:r>
              <w:rPr>
                <w:rFonts w:eastAsia="Calibri"/>
              </w:rPr>
              <w:t>10</w:t>
            </w:r>
          </w:p>
        </w:tc>
        <w:tc>
          <w:tcPr>
            <w:tcW w:w="4961" w:type="dxa"/>
            <w:vAlign w:val="center"/>
          </w:tcPr>
          <w:p w:rsidR="00051ECE" w:rsidRPr="0099646F" w:rsidRDefault="00051ECE" w:rsidP="008E024F">
            <w:pPr>
              <w:spacing w:line="360" w:lineRule="exact"/>
              <w:jc w:val="center"/>
              <w:rPr>
                <w:rFonts w:eastAsia="Calibri"/>
              </w:rPr>
            </w:pPr>
            <w:r>
              <w:rPr>
                <w:rFonts w:eastAsia="Calibri"/>
              </w:rPr>
              <w:t>Ổ gà, Trảo, Bình hồ</w:t>
            </w:r>
            <w:r w:rsidRPr="0099646F">
              <w:rPr>
                <w:rFonts w:eastAsia="Calibri"/>
              </w:rPr>
              <w:t xml:space="preserve"> </w:t>
            </w:r>
          </w:p>
        </w:tc>
        <w:tc>
          <w:tcPr>
            <w:tcW w:w="851" w:type="dxa"/>
            <w:vAlign w:val="center"/>
          </w:tcPr>
          <w:p w:rsidR="00051ECE" w:rsidRPr="0099646F" w:rsidRDefault="00051ECE" w:rsidP="008E024F">
            <w:pPr>
              <w:spacing w:line="360" w:lineRule="exact"/>
              <w:jc w:val="center"/>
              <w:rPr>
                <w:rFonts w:eastAsia="Calibri"/>
              </w:rPr>
            </w:pPr>
            <w:r w:rsidRPr="0099646F">
              <w:rPr>
                <w:rFonts w:eastAsia="Calibri"/>
              </w:rPr>
              <w:t>x</w:t>
            </w:r>
          </w:p>
        </w:tc>
        <w:tc>
          <w:tcPr>
            <w:tcW w:w="708" w:type="dxa"/>
            <w:vAlign w:val="center"/>
          </w:tcPr>
          <w:p w:rsidR="00051ECE" w:rsidRPr="0099646F" w:rsidRDefault="00051ECE" w:rsidP="008E024F">
            <w:pPr>
              <w:spacing w:line="360" w:lineRule="exact"/>
              <w:jc w:val="center"/>
              <w:rPr>
                <w:rFonts w:eastAsia="Calibri"/>
              </w:rPr>
            </w:pPr>
          </w:p>
        </w:tc>
      </w:tr>
      <w:tr w:rsidR="00051ECE" w:rsidRPr="0099646F" w:rsidTr="008406CD">
        <w:trPr>
          <w:trHeight w:val="399"/>
        </w:trPr>
        <w:tc>
          <w:tcPr>
            <w:tcW w:w="1702" w:type="dxa"/>
            <w:vMerge/>
            <w:vAlign w:val="center"/>
          </w:tcPr>
          <w:p w:rsidR="00051ECE" w:rsidRPr="0099646F" w:rsidRDefault="00051ECE" w:rsidP="008E024F">
            <w:pPr>
              <w:spacing w:after="200" w:line="312" w:lineRule="auto"/>
              <w:rPr>
                <w:rFonts w:eastAsia="Calibri"/>
              </w:rPr>
            </w:pPr>
          </w:p>
        </w:tc>
        <w:tc>
          <w:tcPr>
            <w:tcW w:w="1275" w:type="dxa"/>
            <w:vAlign w:val="center"/>
          </w:tcPr>
          <w:p w:rsidR="00051ECE" w:rsidRPr="0099646F" w:rsidRDefault="00051ECE" w:rsidP="008E024F">
            <w:pPr>
              <w:spacing w:line="360" w:lineRule="exact"/>
              <w:jc w:val="center"/>
              <w:rPr>
                <w:rFonts w:eastAsia="Calibri"/>
              </w:rPr>
            </w:pPr>
            <w:r>
              <w:rPr>
                <w:rFonts w:eastAsia="Calibri"/>
              </w:rPr>
              <w:t>TH8</w:t>
            </w:r>
          </w:p>
        </w:tc>
        <w:tc>
          <w:tcPr>
            <w:tcW w:w="851" w:type="dxa"/>
            <w:vAlign w:val="center"/>
          </w:tcPr>
          <w:p w:rsidR="00051ECE" w:rsidRDefault="00051ECE" w:rsidP="008E024F">
            <w:pPr>
              <w:spacing w:line="360" w:lineRule="exact"/>
              <w:jc w:val="center"/>
              <w:rPr>
                <w:rFonts w:eastAsia="Calibri"/>
              </w:rPr>
            </w:pPr>
            <w:r>
              <w:rPr>
                <w:rFonts w:eastAsia="Calibri"/>
              </w:rPr>
              <w:t>10</w:t>
            </w:r>
          </w:p>
        </w:tc>
        <w:tc>
          <w:tcPr>
            <w:tcW w:w="4961" w:type="dxa"/>
            <w:vAlign w:val="center"/>
          </w:tcPr>
          <w:p w:rsidR="00051ECE" w:rsidRDefault="00051ECE" w:rsidP="008E024F">
            <w:pPr>
              <w:spacing w:line="360" w:lineRule="exact"/>
              <w:jc w:val="center"/>
              <w:rPr>
                <w:rFonts w:eastAsia="Calibri"/>
              </w:rPr>
            </w:pPr>
            <w:r>
              <w:rPr>
                <w:rFonts w:eastAsia="Calibri"/>
              </w:rPr>
              <w:t>Đồng Trìu</w:t>
            </w:r>
          </w:p>
        </w:tc>
        <w:tc>
          <w:tcPr>
            <w:tcW w:w="851" w:type="dxa"/>
            <w:vAlign w:val="center"/>
          </w:tcPr>
          <w:p w:rsidR="00051ECE" w:rsidRPr="0099646F" w:rsidRDefault="00051ECE" w:rsidP="008E024F">
            <w:pPr>
              <w:spacing w:line="360" w:lineRule="exact"/>
              <w:jc w:val="center"/>
              <w:rPr>
                <w:rFonts w:eastAsia="Calibri"/>
              </w:rPr>
            </w:pPr>
          </w:p>
        </w:tc>
        <w:tc>
          <w:tcPr>
            <w:tcW w:w="708" w:type="dxa"/>
            <w:vAlign w:val="center"/>
          </w:tcPr>
          <w:p w:rsidR="00051ECE" w:rsidRPr="0099646F" w:rsidRDefault="00051ECE" w:rsidP="008E024F">
            <w:pPr>
              <w:spacing w:line="360" w:lineRule="exact"/>
              <w:jc w:val="center"/>
              <w:rPr>
                <w:rFonts w:eastAsia="Calibri"/>
              </w:rPr>
            </w:pPr>
          </w:p>
        </w:tc>
      </w:tr>
      <w:tr w:rsidR="008E024F" w:rsidRPr="0099646F" w:rsidTr="008406CD">
        <w:trPr>
          <w:trHeight w:val="178"/>
        </w:trPr>
        <w:tc>
          <w:tcPr>
            <w:tcW w:w="1702" w:type="dxa"/>
            <w:vMerge w:val="restart"/>
            <w:vAlign w:val="center"/>
          </w:tcPr>
          <w:p w:rsidR="008E024F" w:rsidRPr="0099646F" w:rsidRDefault="008E024F" w:rsidP="008E024F">
            <w:pPr>
              <w:spacing w:after="200" w:line="312" w:lineRule="auto"/>
              <w:rPr>
                <w:rFonts w:eastAsia="Calibri"/>
              </w:rPr>
            </w:pPr>
            <w:r w:rsidRPr="0099646F">
              <w:rPr>
                <w:rFonts w:eastAsia="Calibri"/>
              </w:rPr>
              <w:t>Đồng Thuận</w:t>
            </w:r>
          </w:p>
        </w:tc>
        <w:tc>
          <w:tcPr>
            <w:tcW w:w="1275" w:type="dxa"/>
            <w:vAlign w:val="center"/>
          </w:tcPr>
          <w:p w:rsidR="008E024F" w:rsidRPr="0099646F" w:rsidRDefault="00713544" w:rsidP="008E024F">
            <w:pPr>
              <w:spacing w:line="360" w:lineRule="exact"/>
              <w:jc w:val="center"/>
              <w:rPr>
                <w:rFonts w:eastAsia="Calibri"/>
              </w:rPr>
            </w:pPr>
            <w:r>
              <w:rPr>
                <w:sz w:val="24"/>
                <w:szCs w:val="24"/>
              </w:rPr>
              <w:t xml:space="preserve">Bắc </w:t>
            </w:r>
            <w:r w:rsidRPr="004547F8">
              <w:rPr>
                <w:sz w:val="24"/>
                <w:szCs w:val="24"/>
              </w:rPr>
              <w:t>Thịnh</w:t>
            </w:r>
          </w:p>
        </w:tc>
        <w:tc>
          <w:tcPr>
            <w:tcW w:w="851" w:type="dxa"/>
            <w:vAlign w:val="center"/>
          </w:tcPr>
          <w:p w:rsidR="008E024F" w:rsidRPr="0099646F" w:rsidRDefault="00051ECE" w:rsidP="008E024F">
            <w:pPr>
              <w:spacing w:line="360" w:lineRule="exact"/>
              <w:jc w:val="center"/>
              <w:rPr>
                <w:rFonts w:eastAsia="Calibri"/>
              </w:rPr>
            </w:pPr>
            <w:r>
              <w:rPr>
                <w:rFonts w:eastAsia="Calibri"/>
              </w:rPr>
              <w:t>7,5</w:t>
            </w:r>
          </w:p>
        </w:tc>
        <w:tc>
          <w:tcPr>
            <w:tcW w:w="4961" w:type="dxa"/>
            <w:vAlign w:val="center"/>
          </w:tcPr>
          <w:p w:rsidR="008E024F" w:rsidRPr="0099646F" w:rsidRDefault="008E024F" w:rsidP="003A10F8">
            <w:pPr>
              <w:spacing w:line="360" w:lineRule="exact"/>
              <w:jc w:val="center"/>
              <w:rPr>
                <w:rFonts w:eastAsia="Calibri"/>
              </w:rPr>
            </w:pPr>
            <w:r w:rsidRPr="0099646F">
              <w:rPr>
                <w:rFonts w:eastAsia="Calibri"/>
              </w:rPr>
              <w:t xml:space="preserve">Huyện đội, Chìa hai; Ruộng chàng </w:t>
            </w:r>
          </w:p>
        </w:tc>
        <w:tc>
          <w:tcPr>
            <w:tcW w:w="851" w:type="dxa"/>
            <w:vAlign w:val="center"/>
          </w:tcPr>
          <w:p w:rsidR="008E024F" w:rsidRPr="0099646F" w:rsidRDefault="008E024F" w:rsidP="008E024F">
            <w:pPr>
              <w:spacing w:line="360" w:lineRule="exact"/>
              <w:jc w:val="center"/>
              <w:rPr>
                <w:rFonts w:eastAsia="Calibri"/>
              </w:rPr>
            </w:pPr>
            <w:r w:rsidRPr="0099646F">
              <w:rPr>
                <w:rFonts w:eastAsia="Calibri"/>
              </w:rPr>
              <w:t>x</w:t>
            </w:r>
          </w:p>
        </w:tc>
        <w:tc>
          <w:tcPr>
            <w:tcW w:w="708" w:type="dxa"/>
            <w:vAlign w:val="center"/>
          </w:tcPr>
          <w:p w:rsidR="008E024F" w:rsidRPr="0099646F" w:rsidRDefault="008E024F" w:rsidP="008E024F">
            <w:pPr>
              <w:spacing w:line="360" w:lineRule="exact"/>
              <w:jc w:val="center"/>
              <w:rPr>
                <w:rFonts w:eastAsia="Calibri"/>
              </w:rPr>
            </w:pPr>
          </w:p>
        </w:tc>
      </w:tr>
      <w:tr w:rsidR="008E024F" w:rsidRPr="0099646F" w:rsidTr="008406CD">
        <w:trPr>
          <w:trHeight w:val="130"/>
        </w:trPr>
        <w:tc>
          <w:tcPr>
            <w:tcW w:w="1702" w:type="dxa"/>
            <w:vMerge/>
          </w:tcPr>
          <w:p w:rsidR="008E024F" w:rsidRPr="0099646F" w:rsidRDefault="008E024F" w:rsidP="008E024F">
            <w:pPr>
              <w:spacing w:after="200" w:line="312" w:lineRule="auto"/>
              <w:rPr>
                <w:rFonts w:eastAsia="Calibri"/>
              </w:rPr>
            </w:pPr>
          </w:p>
        </w:tc>
        <w:tc>
          <w:tcPr>
            <w:tcW w:w="1275" w:type="dxa"/>
            <w:vAlign w:val="center"/>
          </w:tcPr>
          <w:p w:rsidR="008E024F" w:rsidRPr="0099646F" w:rsidRDefault="008E024F" w:rsidP="008E024F">
            <w:pPr>
              <w:spacing w:line="360" w:lineRule="exact"/>
              <w:jc w:val="center"/>
              <w:rPr>
                <w:rFonts w:eastAsia="Calibri"/>
              </w:rPr>
            </w:pPr>
            <w:r w:rsidRPr="0099646F">
              <w:rPr>
                <w:rFonts w:eastAsia="Calibri"/>
              </w:rPr>
              <w:t>Nếp</w:t>
            </w:r>
          </w:p>
        </w:tc>
        <w:tc>
          <w:tcPr>
            <w:tcW w:w="851" w:type="dxa"/>
            <w:vAlign w:val="center"/>
          </w:tcPr>
          <w:p w:rsidR="008E024F" w:rsidRPr="0099646F" w:rsidRDefault="003A10F8" w:rsidP="003A10F8">
            <w:pPr>
              <w:spacing w:line="360" w:lineRule="exact"/>
              <w:jc w:val="center"/>
              <w:rPr>
                <w:rFonts w:eastAsia="Calibri"/>
              </w:rPr>
            </w:pPr>
            <w:r>
              <w:rPr>
                <w:rFonts w:eastAsia="Calibri"/>
              </w:rPr>
              <w:t>6,6</w:t>
            </w:r>
          </w:p>
        </w:tc>
        <w:tc>
          <w:tcPr>
            <w:tcW w:w="4961" w:type="dxa"/>
            <w:vAlign w:val="center"/>
          </w:tcPr>
          <w:p w:rsidR="008E024F" w:rsidRPr="0099646F" w:rsidRDefault="00051ECE" w:rsidP="003A10F8">
            <w:pPr>
              <w:spacing w:line="360" w:lineRule="exact"/>
              <w:jc w:val="center"/>
              <w:rPr>
                <w:rFonts w:eastAsia="Calibri"/>
              </w:rPr>
            </w:pPr>
            <w:r>
              <w:rPr>
                <w:rFonts w:eastAsia="Calibri"/>
              </w:rPr>
              <w:t>Đồng hói, chìa hai</w:t>
            </w:r>
            <w:r w:rsidR="008E024F" w:rsidRPr="0099646F">
              <w:rPr>
                <w:rFonts w:eastAsia="Calibri"/>
              </w:rPr>
              <w:t xml:space="preserve">, </w:t>
            </w:r>
            <w:r w:rsidRPr="0099646F">
              <w:rPr>
                <w:rFonts w:eastAsia="Calibri"/>
              </w:rPr>
              <w:t xml:space="preserve">Bà trình </w:t>
            </w:r>
            <w:r>
              <w:rPr>
                <w:rFonts w:eastAsia="Calibri"/>
              </w:rPr>
              <w:t xml:space="preserve"> </w:t>
            </w:r>
          </w:p>
        </w:tc>
        <w:tc>
          <w:tcPr>
            <w:tcW w:w="851" w:type="dxa"/>
            <w:vAlign w:val="center"/>
          </w:tcPr>
          <w:p w:rsidR="008E024F" w:rsidRPr="0099646F" w:rsidRDefault="008E024F" w:rsidP="008E024F">
            <w:pPr>
              <w:spacing w:line="360" w:lineRule="exact"/>
              <w:jc w:val="center"/>
              <w:rPr>
                <w:rFonts w:eastAsia="Calibri"/>
              </w:rPr>
            </w:pPr>
            <w:r w:rsidRPr="0099646F">
              <w:rPr>
                <w:rFonts w:eastAsia="Calibri"/>
              </w:rPr>
              <w:t>x</w:t>
            </w:r>
          </w:p>
        </w:tc>
        <w:tc>
          <w:tcPr>
            <w:tcW w:w="708" w:type="dxa"/>
            <w:vAlign w:val="center"/>
          </w:tcPr>
          <w:p w:rsidR="008E024F" w:rsidRPr="0099646F" w:rsidRDefault="008E024F" w:rsidP="008E024F">
            <w:pPr>
              <w:spacing w:line="360" w:lineRule="exact"/>
              <w:jc w:val="center"/>
              <w:rPr>
                <w:rFonts w:eastAsia="Calibri"/>
              </w:rPr>
            </w:pPr>
          </w:p>
        </w:tc>
      </w:tr>
      <w:tr w:rsidR="008E024F" w:rsidRPr="0099646F" w:rsidTr="008406CD">
        <w:trPr>
          <w:trHeight w:val="275"/>
        </w:trPr>
        <w:tc>
          <w:tcPr>
            <w:tcW w:w="1702" w:type="dxa"/>
            <w:vMerge/>
          </w:tcPr>
          <w:p w:rsidR="008E024F" w:rsidRPr="0099646F" w:rsidRDefault="008E024F" w:rsidP="008E024F">
            <w:pPr>
              <w:spacing w:after="200" w:line="312" w:lineRule="auto"/>
              <w:rPr>
                <w:rFonts w:eastAsia="Calibri"/>
              </w:rPr>
            </w:pPr>
          </w:p>
        </w:tc>
        <w:tc>
          <w:tcPr>
            <w:tcW w:w="1275" w:type="dxa"/>
            <w:vAlign w:val="center"/>
          </w:tcPr>
          <w:p w:rsidR="008E024F" w:rsidRPr="0099646F" w:rsidRDefault="003A10F8" w:rsidP="008E024F">
            <w:pPr>
              <w:spacing w:line="360" w:lineRule="exact"/>
              <w:jc w:val="center"/>
              <w:rPr>
                <w:rFonts w:eastAsia="Calibri"/>
              </w:rPr>
            </w:pPr>
            <w:r>
              <w:rPr>
                <w:rFonts w:eastAsia="Calibri"/>
              </w:rPr>
              <w:t>TH8</w:t>
            </w:r>
          </w:p>
        </w:tc>
        <w:tc>
          <w:tcPr>
            <w:tcW w:w="851" w:type="dxa"/>
            <w:vAlign w:val="center"/>
          </w:tcPr>
          <w:p w:rsidR="008E024F" w:rsidRPr="0099646F" w:rsidRDefault="006767AC" w:rsidP="003A10F8">
            <w:pPr>
              <w:spacing w:line="360" w:lineRule="exact"/>
              <w:jc w:val="center"/>
              <w:rPr>
                <w:rFonts w:eastAsia="Calibri"/>
              </w:rPr>
            </w:pPr>
            <w:r>
              <w:rPr>
                <w:rFonts w:eastAsia="Calibri"/>
              </w:rPr>
              <w:t>17</w:t>
            </w:r>
            <w:r w:rsidR="008E024F" w:rsidRPr="0099646F">
              <w:rPr>
                <w:rFonts w:eastAsia="Calibri"/>
              </w:rPr>
              <w:t>,</w:t>
            </w:r>
            <w:r w:rsidR="003A10F8">
              <w:rPr>
                <w:rFonts w:eastAsia="Calibri"/>
              </w:rPr>
              <w:t>9</w:t>
            </w:r>
          </w:p>
        </w:tc>
        <w:tc>
          <w:tcPr>
            <w:tcW w:w="4961" w:type="dxa"/>
            <w:vAlign w:val="center"/>
          </w:tcPr>
          <w:p w:rsidR="008E024F" w:rsidRPr="0099646F" w:rsidRDefault="008E024F" w:rsidP="003A10F8">
            <w:pPr>
              <w:spacing w:line="360" w:lineRule="exact"/>
              <w:jc w:val="center"/>
              <w:rPr>
                <w:rFonts w:eastAsia="Calibri"/>
              </w:rPr>
            </w:pPr>
            <w:r w:rsidRPr="0099646F">
              <w:rPr>
                <w:rFonts w:eastAsia="Calibri"/>
              </w:rPr>
              <w:t xml:space="preserve">Trên đồng, Trọt đoán, Bãi trắng, Đồng de </w:t>
            </w:r>
          </w:p>
        </w:tc>
        <w:tc>
          <w:tcPr>
            <w:tcW w:w="851" w:type="dxa"/>
            <w:vAlign w:val="center"/>
          </w:tcPr>
          <w:p w:rsidR="008E024F" w:rsidRPr="0099646F" w:rsidRDefault="008E024F" w:rsidP="008E024F">
            <w:pPr>
              <w:spacing w:line="360" w:lineRule="exact"/>
              <w:jc w:val="center"/>
              <w:rPr>
                <w:rFonts w:eastAsia="Calibri"/>
              </w:rPr>
            </w:pPr>
            <w:r w:rsidRPr="0099646F">
              <w:rPr>
                <w:rFonts w:eastAsia="Calibri"/>
              </w:rPr>
              <w:t>x</w:t>
            </w:r>
          </w:p>
        </w:tc>
        <w:tc>
          <w:tcPr>
            <w:tcW w:w="708" w:type="dxa"/>
            <w:vAlign w:val="center"/>
          </w:tcPr>
          <w:p w:rsidR="008E024F" w:rsidRPr="0099646F" w:rsidRDefault="008E024F" w:rsidP="008E024F">
            <w:pPr>
              <w:spacing w:line="360" w:lineRule="exact"/>
              <w:jc w:val="center"/>
              <w:rPr>
                <w:rFonts w:eastAsia="Calibri"/>
              </w:rPr>
            </w:pPr>
          </w:p>
        </w:tc>
      </w:tr>
      <w:tr w:rsidR="008E024F" w:rsidRPr="0099646F" w:rsidTr="001763D1">
        <w:trPr>
          <w:trHeight w:val="421"/>
        </w:trPr>
        <w:tc>
          <w:tcPr>
            <w:tcW w:w="1702" w:type="dxa"/>
            <w:vMerge w:val="restart"/>
            <w:vAlign w:val="center"/>
          </w:tcPr>
          <w:p w:rsidR="008E024F" w:rsidRPr="0099646F" w:rsidRDefault="008E024F" w:rsidP="001763D1">
            <w:pPr>
              <w:spacing w:after="200" w:line="312" w:lineRule="auto"/>
              <w:rPr>
                <w:rFonts w:eastAsia="Calibri"/>
              </w:rPr>
            </w:pPr>
            <w:r w:rsidRPr="0099646F">
              <w:rPr>
                <w:rFonts w:eastAsia="Calibri"/>
              </w:rPr>
              <w:t>Ngọc Sơn</w:t>
            </w:r>
          </w:p>
        </w:tc>
        <w:tc>
          <w:tcPr>
            <w:tcW w:w="1275" w:type="dxa"/>
            <w:vAlign w:val="center"/>
          </w:tcPr>
          <w:p w:rsidR="008E024F" w:rsidRPr="0099646F" w:rsidRDefault="008E024F" w:rsidP="008E024F">
            <w:pPr>
              <w:spacing w:line="360" w:lineRule="exact"/>
              <w:jc w:val="center"/>
              <w:rPr>
                <w:rFonts w:eastAsia="Calibri"/>
              </w:rPr>
            </w:pPr>
            <w:r w:rsidRPr="0099646F">
              <w:rPr>
                <w:rFonts w:eastAsia="Calibri"/>
              </w:rPr>
              <w:t xml:space="preserve">Nếp </w:t>
            </w:r>
          </w:p>
        </w:tc>
        <w:tc>
          <w:tcPr>
            <w:tcW w:w="851" w:type="dxa"/>
            <w:vAlign w:val="center"/>
          </w:tcPr>
          <w:p w:rsidR="008E024F" w:rsidRPr="0099646F" w:rsidRDefault="001763D1" w:rsidP="006767AC">
            <w:pPr>
              <w:spacing w:line="360" w:lineRule="exact"/>
              <w:jc w:val="center"/>
              <w:rPr>
                <w:rFonts w:eastAsia="Calibri"/>
              </w:rPr>
            </w:pPr>
            <w:r>
              <w:rPr>
                <w:rFonts w:eastAsia="Calibri"/>
              </w:rPr>
              <w:t>2</w:t>
            </w:r>
            <w:r w:rsidR="006767AC">
              <w:rPr>
                <w:rFonts w:eastAsia="Calibri"/>
              </w:rPr>
              <w:t>9</w:t>
            </w:r>
          </w:p>
        </w:tc>
        <w:tc>
          <w:tcPr>
            <w:tcW w:w="4961" w:type="dxa"/>
            <w:vAlign w:val="center"/>
          </w:tcPr>
          <w:p w:rsidR="008E024F" w:rsidRPr="0099646F" w:rsidRDefault="001763D1" w:rsidP="001763D1">
            <w:pPr>
              <w:spacing w:line="360" w:lineRule="exact"/>
              <w:jc w:val="center"/>
              <w:rPr>
                <w:rFonts w:eastAsia="Calibri"/>
              </w:rPr>
            </w:pPr>
            <w:r>
              <w:rPr>
                <w:rFonts w:eastAsia="Calibri"/>
              </w:rPr>
              <w:t>Đồng xóm 8</w:t>
            </w:r>
            <w:r w:rsidR="008E024F" w:rsidRPr="0099646F">
              <w:rPr>
                <w:rFonts w:eastAsia="Calibri"/>
              </w:rPr>
              <w:t xml:space="preserve">, </w:t>
            </w:r>
            <w:r w:rsidRPr="001763D1">
              <w:rPr>
                <w:rFonts w:eastAsia="Calibri"/>
              </w:rPr>
              <w:t xml:space="preserve">Đồng đưng, vùng </w:t>
            </w:r>
            <w:r>
              <w:rPr>
                <w:rFonts w:eastAsia="Calibri"/>
              </w:rPr>
              <w:t xml:space="preserve">cống tre </w:t>
            </w:r>
          </w:p>
        </w:tc>
        <w:tc>
          <w:tcPr>
            <w:tcW w:w="851" w:type="dxa"/>
            <w:vAlign w:val="center"/>
          </w:tcPr>
          <w:p w:rsidR="008E024F" w:rsidRPr="0099646F" w:rsidRDefault="008E024F" w:rsidP="008E024F">
            <w:pPr>
              <w:spacing w:line="360" w:lineRule="exact"/>
              <w:jc w:val="center"/>
              <w:rPr>
                <w:rFonts w:eastAsia="Calibri"/>
              </w:rPr>
            </w:pPr>
            <w:r w:rsidRPr="0099646F">
              <w:rPr>
                <w:rFonts w:eastAsia="Calibri"/>
              </w:rPr>
              <w:t>x</w:t>
            </w:r>
          </w:p>
        </w:tc>
        <w:tc>
          <w:tcPr>
            <w:tcW w:w="708" w:type="dxa"/>
            <w:vAlign w:val="center"/>
          </w:tcPr>
          <w:p w:rsidR="008E024F" w:rsidRPr="0099646F" w:rsidRDefault="008E024F" w:rsidP="008E024F">
            <w:pPr>
              <w:spacing w:line="360" w:lineRule="exact"/>
              <w:jc w:val="center"/>
              <w:rPr>
                <w:rFonts w:eastAsia="Calibri"/>
              </w:rPr>
            </w:pPr>
          </w:p>
        </w:tc>
      </w:tr>
      <w:tr w:rsidR="008E024F" w:rsidRPr="0099646F" w:rsidTr="008406CD">
        <w:trPr>
          <w:trHeight w:val="291"/>
        </w:trPr>
        <w:tc>
          <w:tcPr>
            <w:tcW w:w="1702" w:type="dxa"/>
            <w:vMerge/>
            <w:vAlign w:val="center"/>
          </w:tcPr>
          <w:p w:rsidR="008E024F" w:rsidRPr="0099646F" w:rsidRDefault="008E024F" w:rsidP="008E024F">
            <w:pPr>
              <w:spacing w:after="200" w:line="312" w:lineRule="auto"/>
              <w:rPr>
                <w:rFonts w:eastAsia="Calibri"/>
              </w:rPr>
            </w:pPr>
          </w:p>
        </w:tc>
        <w:tc>
          <w:tcPr>
            <w:tcW w:w="1275" w:type="dxa"/>
            <w:vAlign w:val="center"/>
          </w:tcPr>
          <w:p w:rsidR="008E024F" w:rsidRPr="0099646F" w:rsidRDefault="008E024F" w:rsidP="008E024F">
            <w:pPr>
              <w:spacing w:line="360" w:lineRule="exact"/>
              <w:jc w:val="center"/>
              <w:rPr>
                <w:rFonts w:eastAsia="Calibri"/>
              </w:rPr>
            </w:pPr>
            <w:r w:rsidRPr="0099646F">
              <w:rPr>
                <w:rFonts w:eastAsia="Calibri"/>
              </w:rPr>
              <w:t>BT09</w:t>
            </w:r>
          </w:p>
        </w:tc>
        <w:tc>
          <w:tcPr>
            <w:tcW w:w="851" w:type="dxa"/>
            <w:vAlign w:val="center"/>
          </w:tcPr>
          <w:p w:rsidR="008E024F" w:rsidRPr="0099646F" w:rsidRDefault="001763D1" w:rsidP="008E024F">
            <w:pPr>
              <w:spacing w:line="360" w:lineRule="exact"/>
              <w:jc w:val="center"/>
              <w:rPr>
                <w:rFonts w:eastAsia="Calibri"/>
              </w:rPr>
            </w:pPr>
            <w:r>
              <w:rPr>
                <w:rFonts w:eastAsia="Calibri"/>
              </w:rPr>
              <w:t>50</w:t>
            </w:r>
          </w:p>
        </w:tc>
        <w:tc>
          <w:tcPr>
            <w:tcW w:w="4961" w:type="dxa"/>
            <w:vAlign w:val="center"/>
          </w:tcPr>
          <w:p w:rsidR="008E024F" w:rsidRPr="0099646F" w:rsidRDefault="008E024F" w:rsidP="001763D1">
            <w:pPr>
              <w:spacing w:line="360" w:lineRule="exact"/>
              <w:jc w:val="center"/>
              <w:rPr>
                <w:rFonts w:eastAsia="Calibri"/>
              </w:rPr>
            </w:pPr>
            <w:r w:rsidRPr="0099646F">
              <w:rPr>
                <w:rFonts w:eastAsia="Calibri"/>
              </w:rPr>
              <w:t xml:space="preserve">Cống hào, Địa phụ; Đồng bệ, </w:t>
            </w:r>
          </w:p>
        </w:tc>
        <w:tc>
          <w:tcPr>
            <w:tcW w:w="851" w:type="dxa"/>
            <w:vAlign w:val="center"/>
          </w:tcPr>
          <w:p w:rsidR="008E024F" w:rsidRPr="0099646F" w:rsidRDefault="008E024F" w:rsidP="008E024F">
            <w:pPr>
              <w:spacing w:line="360" w:lineRule="exact"/>
              <w:jc w:val="center"/>
              <w:rPr>
                <w:rFonts w:eastAsia="Calibri"/>
              </w:rPr>
            </w:pPr>
            <w:r w:rsidRPr="0099646F">
              <w:rPr>
                <w:rFonts w:eastAsia="Calibri"/>
              </w:rPr>
              <w:t>x</w:t>
            </w:r>
          </w:p>
        </w:tc>
        <w:tc>
          <w:tcPr>
            <w:tcW w:w="708" w:type="dxa"/>
            <w:vAlign w:val="center"/>
          </w:tcPr>
          <w:p w:rsidR="008E024F" w:rsidRPr="0099646F" w:rsidRDefault="008E024F" w:rsidP="008E024F">
            <w:pPr>
              <w:spacing w:line="360" w:lineRule="exact"/>
              <w:jc w:val="center"/>
              <w:rPr>
                <w:rFonts w:eastAsia="Calibri"/>
              </w:rPr>
            </w:pPr>
          </w:p>
        </w:tc>
      </w:tr>
      <w:tr w:rsidR="008E024F" w:rsidRPr="0099646F" w:rsidTr="00E36111">
        <w:trPr>
          <w:trHeight w:val="134"/>
        </w:trPr>
        <w:tc>
          <w:tcPr>
            <w:tcW w:w="1702" w:type="dxa"/>
            <w:vMerge w:val="restart"/>
            <w:vAlign w:val="center"/>
          </w:tcPr>
          <w:p w:rsidR="008E024F" w:rsidRPr="0099646F" w:rsidRDefault="008E024F" w:rsidP="00E36111">
            <w:pPr>
              <w:spacing w:after="200" w:line="312" w:lineRule="auto"/>
              <w:rPr>
                <w:rFonts w:eastAsia="Calibri"/>
              </w:rPr>
            </w:pPr>
            <w:r w:rsidRPr="0099646F">
              <w:rPr>
                <w:rFonts w:eastAsia="Calibri"/>
              </w:rPr>
              <w:t>Thuận Minh</w:t>
            </w:r>
          </w:p>
        </w:tc>
        <w:tc>
          <w:tcPr>
            <w:tcW w:w="1275" w:type="dxa"/>
            <w:vAlign w:val="center"/>
          </w:tcPr>
          <w:p w:rsidR="008E024F" w:rsidRPr="0099646F" w:rsidRDefault="008E024F" w:rsidP="008E024F">
            <w:pPr>
              <w:spacing w:line="360" w:lineRule="exact"/>
              <w:jc w:val="center"/>
              <w:rPr>
                <w:rFonts w:eastAsia="Calibri"/>
              </w:rPr>
            </w:pPr>
            <w:r w:rsidRPr="0099646F">
              <w:rPr>
                <w:rFonts w:eastAsia="Calibri"/>
              </w:rPr>
              <w:t>Xuân sớm</w:t>
            </w:r>
          </w:p>
        </w:tc>
        <w:tc>
          <w:tcPr>
            <w:tcW w:w="851" w:type="dxa"/>
            <w:vAlign w:val="center"/>
          </w:tcPr>
          <w:p w:rsidR="008E024F" w:rsidRPr="0099646F" w:rsidRDefault="001763D1" w:rsidP="008E024F">
            <w:pPr>
              <w:spacing w:line="360" w:lineRule="exact"/>
              <w:jc w:val="center"/>
              <w:rPr>
                <w:rFonts w:eastAsia="Calibri"/>
              </w:rPr>
            </w:pPr>
            <w:r>
              <w:rPr>
                <w:rFonts w:eastAsia="Calibri"/>
              </w:rPr>
              <w:t>9</w:t>
            </w:r>
            <w:r w:rsidR="008E024F" w:rsidRPr="0099646F">
              <w:rPr>
                <w:rFonts w:eastAsia="Calibri"/>
              </w:rPr>
              <w:t>,5</w:t>
            </w:r>
          </w:p>
        </w:tc>
        <w:tc>
          <w:tcPr>
            <w:tcW w:w="4961" w:type="dxa"/>
            <w:vAlign w:val="center"/>
          </w:tcPr>
          <w:p w:rsidR="008E024F" w:rsidRPr="0099646F" w:rsidRDefault="001763D1" w:rsidP="008E024F">
            <w:pPr>
              <w:spacing w:line="360" w:lineRule="exact"/>
              <w:jc w:val="center"/>
              <w:rPr>
                <w:rFonts w:eastAsia="Calibri"/>
              </w:rPr>
            </w:pPr>
            <w:r>
              <w:rPr>
                <w:rFonts w:eastAsia="Calibri"/>
              </w:rPr>
              <w:t>Trọt bàu, sâu trũng</w:t>
            </w:r>
          </w:p>
        </w:tc>
        <w:tc>
          <w:tcPr>
            <w:tcW w:w="851" w:type="dxa"/>
            <w:vAlign w:val="center"/>
          </w:tcPr>
          <w:p w:rsidR="008E024F" w:rsidRPr="0099646F" w:rsidRDefault="008E024F" w:rsidP="008E024F">
            <w:pPr>
              <w:spacing w:line="360" w:lineRule="exact"/>
              <w:jc w:val="center"/>
              <w:rPr>
                <w:rFonts w:eastAsia="Calibri"/>
              </w:rPr>
            </w:pPr>
          </w:p>
        </w:tc>
        <w:tc>
          <w:tcPr>
            <w:tcW w:w="708" w:type="dxa"/>
            <w:vAlign w:val="center"/>
          </w:tcPr>
          <w:p w:rsidR="008E024F" w:rsidRPr="0099646F" w:rsidRDefault="008E024F" w:rsidP="008E024F">
            <w:pPr>
              <w:spacing w:line="360" w:lineRule="exact"/>
              <w:jc w:val="center"/>
              <w:rPr>
                <w:rFonts w:eastAsia="Calibri"/>
              </w:rPr>
            </w:pPr>
            <w:r w:rsidRPr="0099646F">
              <w:rPr>
                <w:rFonts w:eastAsia="Calibri"/>
              </w:rPr>
              <w:t>x</w:t>
            </w:r>
          </w:p>
        </w:tc>
      </w:tr>
      <w:tr w:rsidR="008E024F" w:rsidRPr="0099646F" w:rsidTr="008406CD">
        <w:trPr>
          <w:trHeight w:val="371"/>
        </w:trPr>
        <w:tc>
          <w:tcPr>
            <w:tcW w:w="1702" w:type="dxa"/>
            <w:vMerge/>
          </w:tcPr>
          <w:p w:rsidR="008E024F" w:rsidRPr="0099646F" w:rsidRDefault="008E024F" w:rsidP="008E024F">
            <w:pPr>
              <w:spacing w:after="200" w:line="312" w:lineRule="auto"/>
              <w:rPr>
                <w:rFonts w:eastAsia="Calibri"/>
              </w:rPr>
            </w:pPr>
          </w:p>
        </w:tc>
        <w:tc>
          <w:tcPr>
            <w:tcW w:w="1275" w:type="dxa"/>
            <w:vAlign w:val="center"/>
          </w:tcPr>
          <w:p w:rsidR="008E024F" w:rsidRPr="0099646F" w:rsidRDefault="00E36111" w:rsidP="00C520C6">
            <w:pPr>
              <w:spacing w:line="360" w:lineRule="exact"/>
              <w:jc w:val="center"/>
              <w:rPr>
                <w:rFonts w:eastAsia="Calibri"/>
              </w:rPr>
            </w:pPr>
            <w:r w:rsidRPr="0099646F">
              <w:rPr>
                <w:rFonts w:eastAsia="Calibri"/>
              </w:rPr>
              <w:t>Nếp</w:t>
            </w:r>
          </w:p>
        </w:tc>
        <w:tc>
          <w:tcPr>
            <w:tcW w:w="851" w:type="dxa"/>
            <w:vAlign w:val="center"/>
          </w:tcPr>
          <w:p w:rsidR="008E024F" w:rsidRPr="0099646F" w:rsidRDefault="00E36111" w:rsidP="008E024F">
            <w:pPr>
              <w:spacing w:line="360" w:lineRule="exact"/>
              <w:jc w:val="center"/>
              <w:rPr>
                <w:rFonts w:eastAsia="Calibri"/>
              </w:rPr>
            </w:pPr>
            <w:r>
              <w:rPr>
                <w:rFonts w:eastAsia="Calibri"/>
              </w:rPr>
              <w:t>13,5</w:t>
            </w:r>
          </w:p>
        </w:tc>
        <w:tc>
          <w:tcPr>
            <w:tcW w:w="4961" w:type="dxa"/>
            <w:vAlign w:val="center"/>
          </w:tcPr>
          <w:p w:rsidR="008E024F" w:rsidRPr="0099646F" w:rsidRDefault="00E36111" w:rsidP="008E024F">
            <w:pPr>
              <w:spacing w:line="360" w:lineRule="exact"/>
              <w:jc w:val="center"/>
              <w:rPr>
                <w:rFonts w:eastAsia="Calibri"/>
              </w:rPr>
            </w:pPr>
            <w:r>
              <w:rPr>
                <w:rFonts w:eastAsia="Calibri"/>
              </w:rPr>
              <w:t>Đức nhân, Quang Trung, Đồng rậm</w:t>
            </w:r>
          </w:p>
        </w:tc>
        <w:tc>
          <w:tcPr>
            <w:tcW w:w="851" w:type="dxa"/>
            <w:vAlign w:val="center"/>
          </w:tcPr>
          <w:p w:rsidR="008E024F" w:rsidRPr="0099646F" w:rsidRDefault="008E024F" w:rsidP="008E024F">
            <w:pPr>
              <w:spacing w:line="360" w:lineRule="exact"/>
              <w:jc w:val="center"/>
              <w:rPr>
                <w:rFonts w:eastAsia="Calibri"/>
              </w:rPr>
            </w:pPr>
            <w:r w:rsidRPr="0099646F">
              <w:rPr>
                <w:rFonts w:eastAsia="Calibri"/>
              </w:rPr>
              <w:t>x</w:t>
            </w:r>
          </w:p>
        </w:tc>
        <w:tc>
          <w:tcPr>
            <w:tcW w:w="708" w:type="dxa"/>
            <w:vAlign w:val="center"/>
          </w:tcPr>
          <w:p w:rsidR="008E024F" w:rsidRPr="0099646F" w:rsidRDefault="008E024F" w:rsidP="008E024F">
            <w:pPr>
              <w:spacing w:line="360" w:lineRule="exact"/>
              <w:jc w:val="center"/>
              <w:rPr>
                <w:rFonts w:eastAsia="Calibri"/>
              </w:rPr>
            </w:pPr>
          </w:p>
        </w:tc>
      </w:tr>
      <w:tr w:rsidR="008E024F" w:rsidRPr="0099646F" w:rsidTr="008406CD">
        <w:trPr>
          <w:trHeight w:val="324"/>
        </w:trPr>
        <w:tc>
          <w:tcPr>
            <w:tcW w:w="1702" w:type="dxa"/>
            <w:vMerge/>
          </w:tcPr>
          <w:p w:rsidR="008E024F" w:rsidRPr="0099646F" w:rsidRDefault="008E024F" w:rsidP="008E024F">
            <w:pPr>
              <w:spacing w:after="200" w:line="312" w:lineRule="auto"/>
              <w:rPr>
                <w:rFonts w:eastAsia="Calibri"/>
              </w:rPr>
            </w:pPr>
          </w:p>
        </w:tc>
        <w:tc>
          <w:tcPr>
            <w:tcW w:w="1275" w:type="dxa"/>
            <w:vAlign w:val="center"/>
          </w:tcPr>
          <w:p w:rsidR="008E024F" w:rsidRPr="0099646F" w:rsidRDefault="001763D1" w:rsidP="008E024F">
            <w:pPr>
              <w:spacing w:line="360" w:lineRule="exact"/>
              <w:jc w:val="center"/>
              <w:rPr>
                <w:rFonts w:eastAsia="Calibri"/>
              </w:rPr>
            </w:pPr>
            <w:r>
              <w:rPr>
                <w:rFonts w:eastAsia="Calibri"/>
              </w:rPr>
              <w:t>BT09</w:t>
            </w:r>
          </w:p>
        </w:tc>
        <w:tc>
          <w:tcPr>
            <w:tcW w:w="851" w:type="dxa"/>
            <w:vAlign w:val="center"/>
          </w:tcPr>
          <w:p w:rsidR="008E024F" w:rsidRPr="0099646F" w:rsidRDefault="00E36111" w:rsidP="006767AC">
            <w:pPr>
              <w:spacing w:line="360" w:lineRule="exact"/>
              <w:jc w:val="center"/>
              <w:rPr>
                <w:rFonts w:eastAsia="Calibri"/>
              </w:rPr>
            </w:pPr>
            <w:r>
              <w:rPr>
                <w:rFonts w:eastAsia="Calibri"/>
              </w:rPr>
              <w:t>1</w:t>
            </w:r>
            <w:r w:rsidR="006767AC">
              <w:rPr>
                <w:rFonts w:eastAsia="Calibri"/>
              </w:rPr>
              <w:t>3</w:t>
            </w:r>
          </w:p>
        </w:tc>
        <w:tc>
          <w:tcPr>
            <w:tcW w:w="4961" w:type="dxa"/>
            <w:vAlign w:val="center"/>
          </w:tcPr>
          <w:p w:rsidR="008E024F" w:rsidRPr="0099646F" w:rsidRDefault="00E36111" w:rsidP="00E36111">
            <w:pPr>
              <w:spacing w:line="360" w:lineRule="exact"/>
              <w:jc w:val="center"/>
              <w:rPr>
                <w:rFonts w:eastAsia="Calibri"/>
              </w:rPr>
            </w:pPr>
            <w:r>
              <w:rPr>
                <w:rFonts w:eastAsia="Calibri"/>
              </w:rPr>
              <w:t xml:space="preserve">Dăm cháy, </w:t>
            </w:r>
            <w:r w:rsidR="008E024F" w:rsidRPr="0099646F">
              <w:rPr>
                <w:rFonts w:eastAsia="Calibri"/>
              </w:rPr>
              <w:t>Đồng cữa</w:t>
            </w:r>
            <w:r>
              <w:rPr>
                <w:rFonts w:eastAsia="Calibri"/>
              </w:rPr>
              <w:t>, nương mạ</w:t>
            </w:r>
          </w:p>
        </w:tc>
        <w:tc>
          <w:tcPr>
            <w:tcW w:w="851" w:type="dxa"/>
            <w:vAlign w:val="center"/>
          </w:tcPr>
          <w:p w:rsidR="008E024F" w:rsidRPr="0099646F" w:rsidRDefault="008E024F" w:rsidP="008E024F">
            <w:pPr>
              <w:spacing w:line="360" w:lineRule="exact"/>
              <w:jc w:val="center"/>
              <w:rPr>
                <w:rFonts w:eastAsia="Calibri"/>
              </w:rPr>
            </w:pPr>
            <w:r w:rsidRPr="0099646F">
              <w:rPr>
                <w:rFonts w:eastAsia="Calibri"/>
              </w:rPr>
              <w:t>x</w:t>
            </w:r>
          </w:p>
        </w:tc>
        <w:tc>
          <w:tcPr>
            <w:tcW w:w="708" w:type="dxa"/>
            <w:vAlign w:val="center"/>
          </w:tcPr>
          <w:p w:rsidR="008E024F" w:rsidRPr="0099646F" w:rsidRDefault="008E024F" w:rsidP="008E024F">
            <w:pPr>
              <w:spacing w:line="360" w:lineRule="exact"/>
              <w:jc w:val="center"/>
              <w:rPr>
                <w:rFonts w:eastAsia="Calibri"/>
              </w:rPr>
            </w:pPr>
          </w:p>
        </w:tc>
      </w:tr>
      <w:tr w:rsidR="008E024F" w:rsidRPr="0099646F" w:rsidTr="008406CD">
        <w:trPr>
          <w:trHeight w:val="314"/>
        </w:trPr>
        <w:tc>
          <w:tcPr>
            <w:tcW w:w="2977" w:type="dxa"/>
            <w:gridSpan w:val="2"/>
            <w:vAlign w:val="center"/>
          </w:tcPr>
          <w:p w:rsidR="008E024F" w:rsidRPr="0099646F" w:rsidRDefault="008E024F" w:rsidP="008E024F">
            <w:pPr>
              <w:spacing w:after="200" w:line="312" w:lineRule="auto"/>
              <w:jc w:val="center"/>
              <w:rPr>
                <w:rFonts w:eastAsia="Calibri"/>
                <w:b/>
              </w:rPr>
            </w:pPr>
            <w:r w:rsidRPr="0099646F">
              <w:rPr>
                <w:rFonts w:eastAsia="Calibri"/>
                <w:b/>
              </w:rPr>
              <w:t>Tổng</w:t>
            </w:r>
          </w:p>
        </w:tc>
        <w:tc>
          <w:tcPr>
            <w:tcW w:w="851" w:type="dxa"/>
            <w:vAlign w:val="center"/>
          </w:tcPr>
          <w:p w:rsidR="008E024F" w:rsidRPr="0099646F" w:rsidRDefault="006767AC" w:rsidP="008E024F">
            <w:pPr>
              <w:spacing w:after="200" w:line="312" w:lineRule="auto"/>
              <w:jc w:val="center"/>
              <w:rPr>
                <w:rFonts w:eastAsia="Calibri"/>
                <w:b/>
              </w:rPr>
            </w:pPr>
            <w:r>
              <w:rPr>
                <w:rFonts w:eastAsia="Calibri"/>
                <w:b/>
              </w:rPr>
              <w:t>315</w:t>
            </w:r>
          </w:p>
        </w:tc>
        <w:tc>
          <w:tcPr>
            <w:tcW w:w="4961" w:type="dxa"/>
            <w:vAlign w:val="center"/>
          </w:tcPr>
          <w:p w:rsidR="008E024F" w:rsidRPr="0099646F" w:rsidRDefault="008E024F" w:rsidP="008E024F">
            <w:pPr>
              <w:spacing w:after="200" w:line="312" w:lineRule="auto"/>
              <w:jc w:val="center"/>
              <w:rPr>
                <w:rFonts w:eastAsia="Calibri"/>
                <w:b/>
              </w:rPr>
            </w:pPr>
          </w:p>
        </w:tc>
        <w:tc>
          <w:tcPr>
            <w:tcW w:w="851" w:type="dxa"/>
          </w:tcPr>
          <w:p w:rsidR="008E024F" w:rsidRPr="0099646F" w:rsidRDefault="008E024F" w:rsidP="008E024F">
            <w:pPr>
              <w:spacing w:after="200" w:line="312" w:lineRule="auto"/>
              <w:jc w:val="center"/>
              <w:rPr>
                <w:rFonts w:eastAsia="Calibri"/>
                <w:b/>
              </w:rPr>
            </w:pPr>
          </w:p>
        </w:tc>
        <w:tc>
          <w:tcPr>
            <w:tcW w:w="708" w:type="dxa"/>
          </w:tcPr>
          <w:p w:rsidR="008E024F" w:rsidRPr="0099646F" w:rsidRDefault="008E024F" w:rsidP="008E024F">
            <w:pPr>
              <w:spacing w:after="200" w:line="312" w:lineRule="auto"/>
              <w:jc w:val="center"/>
              <w:rPr>
                <w:rFonts w:eastAsia="Calibri"/>
                <w:b/>
              </w:rPr>
            </w:pPr>
          </w:p>
        </w:tc>
      </w:tr>
    </w:tbl>
    <w:p w:rsidR="008E024F" w:rsidRPr="0099646F" w:rsidRDefault="008E024F" w:rsidP="008E024F">
      <w:pPr>
        <w:spacing w:line="288" w:lineRule="auto"/>
        <w:jc w:val="both"/>
      </w:pPr>
      <w:r w:rsidRPr="0099646F">
        <w:rPr>
          <w:rFonts w:eastAsia="Calibri"/>
          <w:b/>
        </w:rPr>
        <w:t xml:space="preserve">              </w:t>
      </w:r>
      <w:r w:rsidRPr="0099646F">
        <w:rPr>
          <w:i/>
          <w:u w:val="single"/>
        </w:rPr>
        <w:t xml:space="preserve">Ghi chú: </w:t>
      </w:r>
    </w:p>
    <w:p w:rsidR="008E024F" w:rsidRPr="0099646F" w:rsidRDefault="008E024F" w:rsidP="008E024F">
      <w:pPr>
        <w:spacing w:line="288" w:lineRule="auto"/>
        <w:jc w:val="both"/>
        <w:rPr>
          <w:spacing w:val="-6"/>
          <w:lang w:val="vi-VN"/>
        </w:rPr>
      </w:pPr>
      <w:r w:rsidRPr="0099646F">
        <w:rPr>
          <w:spacing w:val="-6"/>
        </w:rPr>
        <w:t xml:space="preserve">           - Gieo:  </w:t>
      </w:r>
      <w:r w:rsidR="00BB162B">
        <w:rPr>
          <w:spacing w:val="-6"/>
        </w:rPr>
        <w:t>253,68</w:t>
      </w:r>
      <w:r w:rsidR="00C520C6">
        <w:rPr>
          <w:spacing w:val="-6"/>
        </w:rPr>
        <w:t xml:space="preserve"> ha chiếm  </w:t>
      </w:r>
      <w:r w:rsidR="00BB162B">
        <w:rPr>
          <w:spacing w:val="-6"/>
        </w:rPr>
        <w:t>80,53</w:t>
      </w:r>
      <w:r w:rsidRPr="0099646F">
        <w:rPr>
          <w:spacing w:val="-6"/>
        </w:rPr>
        <w:t xml:space="preserve">% tổng diện tích; Cấy: </w:t>
      </w:r>
      <w:r w:rsidR="00BB162B">
        <w:rPr>
          <w:spacing w:val="-6"/>
        </w:rPr>
        <w:t>61,32</w:t>
      </w:r>
      <w:r w:rsidR="00C520C6">
        <w:rPr>
          <w:spacing w:val="-6"/>
        </w:rPr>
        <w:t xml:space="preserve">  ha chiếm </w:t>
      </w:r>
      <w:r w:rsidR="00BB162B">
        <w:rPr>
          <w:spacing w:val="-6"/>
        </w:rPr>
        <w:t>19,47</w:t>
      </w:r>
      <w:r w:rsidRPr="0099646F">
        <w:rPr>
          <w:spacing w:val="-6"/>
        </w:rPr>
        <w:t xml:space="preserve"> % tổng diện tích</w:t>
      </w:r>
      <w:r w:rsidR="00933797">
        <w:rPr>
          <w:spacing w:val="-6"/>
        </w:rPr>
        <w:t>.</w:t>
      </w:r>
    </w:p>
    <w:p w:rsidR="008E024F" w:rsidRPr="0099646F" w:rsidRDefault="00C520C6" w:rsidP="008E024F">
      <w:pPr>
        <w:spacing w:line="288" w:lineRule="auto"/>
        <w:ind w:firstLine="720"/>
        <w:jc w:val="both"/>
        <w:rPr>
          <w:spacing w:val="-6"/>
        </w:rPr>
      </w:pPr>
      <w:r>
        <w:rPr>
          <w:spacing w:val="-6"/>
        </w:rPr>
        <w:t>- Xuân sớm:</w:t>
      </w:r>
      <w:r w:rsidR="008E024F" w:rsidRPr="0099646F">
        <w:rPr>
          <w:spacing w:val="-6"/>
        </w:rPr>
        <w:t xml:space="preserve"> </w:t>
      </w:r>
      <w:r w:rsidR="007524A5">
        <w:rPr>
          <w:spacing w:val="-6"/>
        </w:rPr>
        <w:t>61,32</w:t>
      </w:r>
      <w:r w:rsidR="008E024F" w:rsidRPr="0099646F">
        <w:rPr>
          <w:spacing w:val="-6"/>
        </w:rPr>
        <w:t xml:space="preserve"> ha chiếm </w:t>
      </w:r>
      <w:r w:rsidR="00BB162B">
        <w:rPr>
          <w:spacing w:val="-6"/>
        </w:rPr>
        <w:t>19,47</w:t>
      </w:r>
      <w:r w:rsidR="00EA1AAC">
        <w:rPr>
          <w:spacing w:val="-6"/>
        </w:rPr>
        <w:t xml:space="preserve"> </w:t>
      </w:r>
      <w:r w:rsidR="008E024F" w:rsidRPr="0099646F">
        <w:rPr>
          <w:spacing w:val="-6"/>
        </w:rPr>
        <w:t xml:space="preserve">% tổng DT; Xuân trung: </w:t>
      </w:r>
      <w:r w:rsidR="00EA1AAC">
        <w:rPr>
          <w:spacing w:val="-6"/>
        </w:rPr>
        <w:t>89,</w:t>
      </w:r>
      <w:r w:rsidR="007524A5">
        <w:rPr>
          <w:spacing w:val="-6"/>
        </w:rPr>
        <w:t>1</w:t>
      </w:r>
      <w:r w:rsidR="008E024F" w:rsidRPr="0099646F">
        <w:rPr>
          <w:spacing w:val="-6"/>
        </w:rPr>
        <w:t xml:space="preserve"> ha chiếm </w:t>
      </w:r>
      <w:r w:rsidR="00BB162B">
        <w:rPr>
          <w:spacing w:val="-6"/>
        </w:rPr>
        <w:t>28,3</w:t>
      </w:r>
      <w:r w:rsidR="008E024F" w:rsidRPr="0099646F">
        <w:rPr>
          <w:spacing w:val="-6"/>
        </w:rPr>
        <w:t xml:space="preserve">% tổng DT; Xuân muộn: </w:t>
      </w:r>
      <w:r w:rsidR="007524A5">
        <w:rPr>
          <w:spacing w:val="-6"/>
        </w:rPr>
        <w:t>164,58</w:t>
      </w:r>
      <w:r w:rsidR="003D5AA2">
        <w:rPr>
          <w:spacing w:val="-6"/>
        </w:rPr>
        <w:t xml:space="preserve"> ha chiếm</w:t>
      </w:r>
      <w:r w:rsidR="008E024F" w:rsidRPr="0099646F">
        <w:rPr>
          <w:spacing w:val="-6"/>
        </w:rPr>
        <w:t xml:space="preserve"> </w:t>
      </w:r>
      <w:r w:rsidR="007524A5">
        <w:rPr>
          <w:spacing w:val="-6"/>
        </w:rPr>
        <w:t>52,2</w:t>
      </w:r>
      <w:r w:rsidR="00BB162B">
        <w:rPr>
          <w:spacing w:val="-6"/>
        </w:rPr>
        <w:t>3</w:t>
      </w:r>
      <w:r w:rsidR="008E024F" w:rsidRPr="0099646F">
        <w:rPr>
          <w:spacing w:val="-6"/>
        </w:rPr>
        <w:t xml:space="preserve"> % tổng DT</w:t>
      </w:r>
      <w:r w:rsidR="00627697">
        <w:rPr>
          <w:spacing w:val="-6"/>
          <w:lang w:val="vi-VN"/>
        </w:rPr>
        <w:t>.</w:t>
      </w:r>
    </w:p>
    <w:p w:rsidR="008E024F" w:rsidRPr="0099646F" w:rsidRDefault="008E024F" w:rsidP="008E024F">
      <w:pPr>
        <w:spacing w:before="240" w:after="120" w:line="312" w:lineRule="auto"/>
        <w:jc w:val="center"/>
        <w:rPr>
          <w:rFonts w:eastAsia="Calibri"/>
          <w:b/>
        </w:rPr>
      </w:pPr>
      <w:r w:rsidRPr="0099646F">
        <w:rPr>
          <w:rFonts w:eastAsia="Calibri"/>
          <w:b/>
        </w:rPr>
        <w:t>Biểu 03: Kế hoạch làm kênh mương,  giao thông nội đồng năm 202</w:t>
      </w:r>
      <w:r w:rsidR="00933797">
        <w:rPr>
          <w:rFonts w:eastAsia="Calibri"/>
          <w:b/>
        </w:rPr>
        <w:t>2</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3"/>
        <w:gridCol w:w="3437"/>
        <w:gridCol w:w="1417"/>
        <w:gridCol w:w="2977"/>
      </w:tblGrid>
      <w:tr w:rsidR="008E024F" w:rsidRPr="0099646F" w:rsidTr="008E024F">
        <w:trPr>
          <w:trHeight w:val="719"/>
        </w:trPr>
        <w:tc>
          <w:tcPr>
            <w:tcW w:w="1633" w:type="dxa"/>
            <w:tcBorders>
              <w:top w:val="single" w:sz="4" w:space="0" w:color="auto"/>
              <w:left w:val="single" w:sz="4" w:space="0" w:color="auto"/>
              <w:bottom w:val="single" w:sz="4" w:space="0" w:color="auto"/>
              <w:right w:val="single" w:sz="4" w:space="0" w:color="auto"/>
            </w:tcBorders>
            <w:vAlign w:val="center"/>
            <w:hideMark/>
          </w:tcPr>
          <w:p w:rsidR="008E024F" w:rsidRPr="0099646F" w:rsidRDefault="008E024F" w:rsidP="008E024F">
            <w:pPr>
              <w:spacing w:before="120" w:after="120"/>
              <w:jc w:val="center"/>
              <w:rPr>
                <w:rFonts w:eastAsia="Calibri"/>
                <w:b/>
              </w:rPr>
            </w:pPr>
            <w:r w:rsidRPr="0099646F">
              <w:rPr>
                <w:b/>
              </w:rPr>
              <w:t>Đơn vị</w:t>
            </w:r>
          </w:p>
        </w:tc>
        <w:tc>
          <w:tcPr>
            <w:tcW w:w="3437" w:type="dxa"/>
            <w:tcBorders>
              <w:top w:val="single" w:sz="4" w:space="0" w:color="auto"/>
              <w:left w:val="single" w:sz="4" w:space="0" w:color="auto"/>
              <w:bottom w:val="single" w:sz="4" w:space="0" w:color="auto"/>
              <w:right w:val="single" w:sz="4" w:space="0" w:color="auto"/>
            </w:tcBorders>
            <w:vAlign w:val="center"/>
            <w:hideMark/>
          </w:tcPr>
          <w:p w:rsidR="008E024F" w:rsidRPr="0099646F" w:rsidRDefault="008E024F" w:rsidP="008E024F">
            <w:pPr>
              <w:spacing w:before="120" w:after="120"/>
              <w:jc w:val="center"/>
              <w:rPr>
                <w:rFonts w:eastAsia="Calibri"/>
                <w:b/>
              </w:rPr>
            </w:pPr>
            <w:r w:rsidRPr="0099646F">
              <w:rPr>
                <w:b/>
              </w:rPr>
              <w:t>Nội dung</w:t>
            </w:r>
          </w:p>
        </w:tc>
        <w:tc>
          <w:tcPr>
            <w:tcW w:w="1417" w:type="dxa"/>
            <w:tcBorders>
              <w:top w:val="single" w:sz="4" w:space="0" w:color="auto"/>
              <w:left w:val="single" w:sz="4" w:space="0" w:color="auto"/>
              <w:bottom w:val="single" w:sz="4" w:space="0" w:color="auto"/>
              <w:right w:val="single" w:sz="4" w:space="0" w:color="auto"/>
            </w:tcBorders>
            <w:vAlign w:val="center"/>
            <w:hideMark/>
          </w:tcPr>
          <w:p w:rsidR="008E024F" w:rsidRPr="0099646F" w:rsidRDefault="008E024F" w:rsidP="008E024F">
            <w:pPr>
              <w:spacing w:before="120" w:after="120"/>
              <w:jc w:val="center"/>
              <w:rPr>
                <w:b/>
              </w:rPr>
            </w:pPr>
            <w:r w:rsidRPr="0099646F">
              <w:rPr>
                <w:b/>
              </w:rPr>
              <w:t>Độ dài (m)</w:t>
            </w:r>
          </w:p>
        </w:tc>
        <w:tc>
          <w:tcPr>
            <w:tcW w:w="2977" w:type="dxa"/>
            <w:tcBorders>
              <w:top w:val="single" w:sz="4" w:space="0" w:color="auto"/>
              <w:left w:val="single" w:sz="4" w:space="0" w:color="auto"/>
              <w:bottom w:val="single" w:sz="4" w:space="0" w:color="auto"/>
              <w:right w:val="single" w:sz="4" w:space="0" w:color="auto"/>
            </w:tcBorders>
            <w:vAlign w:val="center"/>
          </w:tcPr>
          <w:p w:rsidR="008E024F" w:rsidRPr="0099646F" w:rsidRDefault="008E024F" w:rsidP="008E024F">
            <w:pPr>
              <w:spacing w:before="120" w:after="120"/>
              <w:jc w:val="center"/>
              <w:rPr>
                <w:rFonts w:eastAsia="Calibri"/>
                <w:b/>
              </w:rPr>
            </w:pPr>
            <w:r w:rsidRPr="0099646F">
              <w:rPr>
                <w:rFonts w:eastAsia="Calibri"/>
                <w:b/>
              </w:rPr>
              <w:t>Xứ đồng</w:t>
            </w:r>
          </w:p>
        </w:tc>
      </w:tr>
      <w:tr w:rsidR="008E024F" w:rsidRPr="0099646F" w:rsidTr="008E024F">
        <w:trPr>
          <w:trHeight w:val="556"/>
        </w:trPr>
        <w:tc>
          <w:tcPr>
            <w:tcW w:w="1633" w:type="dxa"/>
            <w:vMerge w:val="restart"/>
            <w:tcBorders>
              <w:top w:val="single" w:sz="4" w:space="0" w:color="auto"/>
              <w:left w:val="single" w:sz="4" w:space="0" w:color="auto"/>
              <w:right w:val="single" w:sz="4" w:space="0" w:color="auto"/>
            </w:tcBorders>
            <w:vAlign w:val="center"/>
          </w:tcPr>
          <w:p w:rsidR="008E024F" w:rsidRPr="00561B2D" w:rsidRDefault="008E024F" w:rsidP="008E024F">
            <w:pPr>
              <w:spacing w:before="120" w:after="120"/>
              <w:rPr>
                <w:rFonts w:eastAsia="Calibri"/>
              </w:rPr>
            </w:pPr>
            <w:r w:rsidRPr="00561B2D">
              <w:rPr>
                <w:rFonts w:eastAsia="Calibri"/>
              </w:rPr>
              <w:t>Đồng Thuận</w:t>
            </w:r>
          </w:p>
        </w:tc>
        <w:tc>
          <w:tcPr>
            <w:tcW w:w="3437" w:type="dxa"/>
            <w:tcBorders>
              <w:top w:val="single" w:sz="4" w:space="0" w:color="auto"/>
              <w:left w:val="single" w:sz="4" w:space="0" w:color="auto"/>
              <w:bottom w:val="single" w:sz="4" w:space="0" w:color="auto"/>
              <w:right w:val="single" w:sz="4" w:space="0" w:color="auto"/>
            </w:tcBorders>
            <w:vAlign w:val="center"/>
          </w:tcPr>
          <w:p w:rsidR="008E024F" w:rsidRPr="00561B2D" w:rsidRDefault="00AE0D70" w:rsidP="008E024F">
            <w:pPr>
              <w:spacing w:before="120" w:after="120"/>
              <w:jc w:val="center"/>
              <w:rPr>
                <w:rFonts w:eastAsia="Calibri"/>
              </w:rPr>
            </w:pPr>
            <w:r w:rsidRPr="00561B2D">
              <w:rPr>
                <w:rFonts w:eastAsia="Calibri"/>
              </w:rPr>
              <w:t>Xây mương bê tông</w:t>
            </w:r>
          </w:p>
        </w:tc>
        <w:tc>
          <w:tcPr>
            <w:tcW w:w="1417" w:type="dxa"/>
            <w:tcBorders>
              <w:top w:val="single" w:sz="4" w:space="0" w:color="auto"/>
              <w:left w:val="single" w:sz="4" w:space="0" w:color="auto"/>
              <w:bottom w:val="single" w:sz="4" w:space="0" w:color="auto"/>
              <w:right w:val="single" w:sz="4" w:space="0" w:color="auto"/>
            </w:tcBorders>
            <w:vAlign w:val="center"/>
          </w:tcPr>
          <w:p w:rsidR="008E024F" w:rsidRPr="00561B2D" w:rsidRDefault="00AE0D70" w:rsidP="008E024F">
            <w:pPr>
              <w:spacing w:before="120" w:after="120"/>
              <w:jc w:val="center"/>
              <w:rPr>
                <w:rFonts w:eastAsia="Calibri"/>
              </w:rPr>
            </w:pPr>
            <w:r w:rsidRPr="00561B2D">
              <w:rPr>
                <w:rFonts w:eastAsia="Calibri"/>
              </w:rPr>
              <w:t>300</w:t>
            </w:r>
          </w:p>
        </w:tc>
        <w:tc>
          <w:tcPr>
            <w:tcW w:w="2977" w:type="dxa"/>
            <w:tcBorders>
              <w:top w:val="single" w:sz="4" w:space="0" w:color="auto"/>
              <w:left w:val="single" w:sz="4" w:space="0" w:color="auto"/>
              <w:bottom w:val="single" w:sz="4" w:space="0" w:color="auto"/>
              <w:right w:val="single" w:sz="4" w:space="0" w:color="auto"/>
            </w:tcBorders>
            <w:vAlign w:val="center"/>
          </w:tcPr>
          <w:p w:rsidR="008E024F" w:rsidRPr="00561B2D" w:rsidRDefault="008E024F" w:rsidP="008E024F">
            <w:pPr>
              <w:spacing w:before="120" w:after="120"/>
              <w:jc w:val="center"/>
              <w:rPr>
                <w:rFonts w:eastAsia="Calibri"/>
              </w:rPr>
            </w:pPr>
            <w:r w:rsidRPr="00561B2D">
              <w:rPr>
                <w:rFonts w:eastAsia="Calibri"/>
              </w:rPr>
              <w:t>Trọt đoán</w:t>
            </w:r>
          </w:p>
        </w:tc>
      </w:tr>
      <w:tr w:rsidR="00AE0D70" w:rsidRPr="0099646F" w:rsidTr="008E024F">
        <w:trPr>
          <w:trHeight w:val="556"/>
        </w:trPr>
        <w:tc>
          <w:tcPr>
            <w:tcW w:w="1633" w:type="dxa"/>
            <w:vMerge/>
            <w:tcBorders>
              <w:top w:val="single" w:sz="4" w:space="0" w:color="auto"/>
              <w:left w:val="single" w:sz="4" w:space="0" w:color="auto"/>
              <w:right w:val="single" w:sz="4" w:space="0" w:color="auto"/>
            </w:tcBorders>
            <w:vAlign w:val="center"/>
          </w:tcPr>
          <w:p w:rsidR="00AE0D70" w:rsidRPr="00561B2D" w:rsidRDefault="00AE0D70" w:rsidP="008E024F">
            <w:pPr>
              <w:spacing w:before="120" w:after="120"/>
              <w:rPr>
                <w:rFonts w:eastAsia="Calibri"/>
              </w:rPr>
            </w:pPr>
          </w:p>
        </w:tc>
        <w:tc>
          <w:tcPr>
            <w:tcW w:w="3437" w:type="dxa"/>
            <w:tcBorders>
              <w:top w:val="single" w:sz="4" w:space="0" w:color="auto"/>
              <w:left w:val="single" w:sz="4" w:space="0" w:color="auto"/>
              <w:bottom w:val="single" w:sz="4" w:space="0" w:color="auto"/>
              <w:right w:val="single" w:sz="4" w:space="0" w:color="auto"/>
            </w:tcBorders>
            <w:vAlign w:val="center"/>
          </w:tcPr>
          <w:p w:rsidR="00AE0D70" w:rsidRPr="00561B2D" w:rsidRDefault="00AE0D70" w:rsidP="008E024F">
            <w:pPr>
              <w:spacing w:before="120" w:after="120"/>
              <w:jc w:val="center"/>
              <w:rPr>
                <w:rFonts w:eastAsia="Calibri"/>
              </w:rPr>
            </w:pPr>
            <w:r w:rsidRPr="00561B2D">
              <w:rPr>
                <w:rFonts w:eastAsia="Calibri"/>
              </w:rPr>
              <w:t xml:space="preserve">Mương đất </w:t>
            </w:r>
          </w:p>
        </w:tc>
        <w:tc>
          <w:tcPr>
            <w:tcW w:w="1417" w:type="dxa"/>
            <w:tcBorders>
              <w:top w:val="single" w:sz="4" w:space="0" w:color="auto"/>
              <w:left w:val="single" w:sz="4" w:space="0" w:color="auto"/>
              <w:bottom w:val="single" w:sz="4" w:space="0" w:color="auto"/>
              <w:right w:val="single" w:sz="4" w:space="0" w:color="auto"/>
            </w:tcBorders>
            <w:vAlign w:val="center"/>
          </w:tcPr>
          <w:p w:rsidR="00AE0D70" w:rsidRPr="00561B2D" w:rsidRDefault="00AE0D70" w:rsidP="008E024F">
            <w:pPr>
              <w:spacing w:before="120" w:after="120"/>
              <w:jc w:val="center"/>
              <w:rPr>
                <w:rFonts w:eastAsia="Calibri"/>
              </w:rPr>
            </w:pPr>
            <w:r w:rsidRPr="00561B2D">
              <w:rPr>
                <w:rFonts w:eastAsia="Calibri"/>
              </w:rPr>
              <w:t>650</w:t>
            </w:r>
          </w:p>
        </w:tc>
        <w:tc>
          <w:tcPr>
            <w:tcW w:w="2977" w:type="dxa"/>
            <w:tcBorders>
              <w:top w:val="single" w:sz="4" w:space="0" w:color="auto"/>
              <w:left w:val="single" w:sz="4" w:space="0" w:color="auto"/>
              <w:bottom w:val="single" w:sz="4" w:space="0" w:color="auto"/>
              <w:right w:val="single" w:sz="4" w:space="0" w:color="auto"/>
            </w:tcBorders>
            <w:vAlign w:val="center"/>
          </w:tcPr>
          <w:p w:rsidR="00AE0D70" w:rsidRPr="00561B2D" w:rsidRDefault="00AE0D70" w:rsidP="008E024F">
            <w:pPr>
              <w:spacing w:before="120" w:after="120"/>
              <w:jc w:val="center"/>
              <w:rPr>
                <w:rFonts w:eastAsia="Calibri"/>
              </w:rPr>
            </w:pPr>
            <w:r w:rsidRPr="00561B2D">
              <w:rPr>
                <w:rFonts w:eastAsia="Calibri"/>
              </w:rPr>
              <w:t>Đồng de, Bãi trắng</w:t>
            </w:r>
          </w:p>
        </w:tc>
      </w:tr>
      <w:tr w:rsidR="008E024F" w:rsidRPr="0099646F" w:rsidTr="008E024F">
        <w:trPr>
          <w:trHeight w:val="760"/>
        </w:trPr>
        <w:tc>
          <w:tcPr>
            <w:tcW w:w="1633" w:type="dxa"/>
            <w:vMerge/>
            <w:tcBorders>
              <w:left w:val="single" w:sz="4" w:space="0" w:color="auto"/>
              <w:bottom w:val="single" w:sz="4" w:space="0" w:color="auto"/>
              <w:right w:val="single" w:sz="4" w:space="0" w:color="auto"/>
            </w:tcBorders>
            <w:vAlign w:val="center"/>
          </w:tcPr>
          <w:p w:rsidR="008E024F" w:rsidRPr="00561B2D" w:rsidRDefault="008E024F" w:rsidP="008E024F">
            <w:pPr>
              <w:spacing w:before="120" w:after="120"/>
              <w:rPr>
                <w:rFonts w:eastAsia="Calibri"/>
              </w:rPr>
            </w:pPr>
          </w:p>
        </w:tc>
        <w:tc>
          <w:tcPr>
            <w:tcW w:w="3437" w:type="dxa"/>
            <w:tcBorders>
              <w:top w:val="single" w:sz="4" w:space="0" w:color="auto"/>
              <w:left w:val="single" w:sz="4" w:space="0" w:color="auto"/>
              <w:bottom w:val="single" w:sz="4" w:space="0" w:color="auto"/>
              <w:right w:val="single" w:sz="4" w:space="0" w:color="auto"/>
            </w:tcBorders>
            <w:vAlign w:val="center"/>
          </w:tcPr>
          <w:p w:rsidR="008E024F" w:rsidRPr="00561B2D" w:rsidRDefault="00AE0D70" w:rsidP="008E024F">
            <w:pPr>
              <w:spacing w:before="120" w:after="120"/>
              <w:jc w:val="center"/>
              <w:rPr>
                <w:rFonts w:eastAsia="Calibri"/>
              </w:rPr>
            </w:pPr>
            <w:r w:rsidRPr="00561B2D">
              <w:rPr>
                <w:rFonts w:eastAsia="Calibri"/>
              </w:rPr>
              <w:t>Làm đường cấp phối</w:t>
            </w:r>
          </w:p>
        </w:tc>
        <w:tc>
          <w:tcPr>
            <w:tcW w:w="1417" w:type="dxa"/>
            <w:tcBorders>
              <w:top w:val="single" w:sz="4" w:space="0" w:color="auto"/>
              <w:left w:val="single" w:sz="4" w:space="0" w:color="auto"/>
              <w:bottom w:val="single" w:sz="4" w:space="0" w:color="auto"/>
              <w:right w:val="single" w:sz="4" w:space="0" w:color="auto"/>
            </w:tcBorders>
            <w:vAlign w:val="center"/>
          </w:tcPr>
          <w:p w:rsidR="008E024F" w:rsidRPr="00561B2D" w:rsidRDefault="00AE0D70" w:rsidP="008E024F">
            <w:pPr>
              <w:spacing w:before="120" w:after="120"/>
              <w:jc w:val="center"/>
              <w:rPr>
                <w:rFonts w:eastAsia="Calibri"/>
              </w:rPr>
            </w:pPr>
            <w:r w:rsidRPr="00561B2D">
              <w:rPr>
                <w:rFonts w:eastAsia="Calibri"/>
              </w:rPr>
              <w:t>3</w:t>
            </w:r>
            <w:r w:rsidR="008E024F" w:rsidRPr="00561B2D">
              <w:rPr>
                <w:rFonts w:eastAsia="Calibri"/>
              </w:rPr>
              <w:t>80</w:t>
            </w:r>
          </w:p>
        </w:tc>
        <w:tc>
          <w:tcPr>
            <w:tcW w:w="2977" w:type="dxa"/>
            <w:tcBorders>
              <w:top w:val="single" w:sz="4" w:space="0" w:color="auto"/>
              <w:left w:val="single" w:sz="4" w:space="0" w:color="auto"/>
              <w:bottom w:val="single" w:sz="4" w:space="0" w:color="auto"/>
              <w:right w:val="single" w:sz="4" w:space="0" w:color="auto"/>
            </w:tcBorders>
            <w:vAlign w:val="center"/>
          </w:tcPr>
          <w:p w:rsidR="008E024F" w:rsidRPr="00561B2D" w:rsidRDefault="00AE0D70" w:rsidP="008E024F">
            <w:pPr>
              <w:spacing w:before="120" w:after="120"/>
              <w:jc w:val="center"/>
              <w:rPr>
                <w:rFonts w:eastAsia="Calibri"/>
              </w:rPr>
            </w:pPr>
            <w:r w:rsidRPr="00561B2D">
              <w:rPr>
                <w:rFonts w:eastAsia="Calibri"/>
              </w:rPr>
              <w:t>Trọt đoán</w:t>
            </w:r>
          </w:p>
        </w:tc>
      </w:tr>
      <w:tr w:rsidR="005A1739" w:rsidRPr="0099646F" w:rsidTr="00150DC6">
        <w:tc>
          <w:tcPr>
            <w:tcW w:w="1633" w:type="dxa"/>
            <w:vMerge w:val="restart"/>
            <w:tcBorders>
              <w:top w:val="single" w:sz="4" w:space="0" w:color="auto"/>
              <w:left w:val="single" w:sz="4" w:space="0" w:color="auto"/>
              <w:right w:val="single" w:sz="4" w:space="0" w:color="auto"/>
            </w:tcBorders>
            <w:vAlign w:val="center"/>
          </w:tcPr>
          <w:p w:rsidR="005A1739" w:rsidRPr="00561B2D" w:rsidRDefault="005A1739" w:rsidP="008E024F">
            <w:pPr>
              <w:spacing w:before="120" w:after="120"/>
              <w:jc w:val="center"/>
              <w:rPr>
                <w:rFonts w:eastAsia="Calibri"/>
              </w:rPr>
            </w:pPr>
            <w:r w:rsidRPr="00561B2D">
              <w:rPr>
                <w:rFonts w:eastAsia="Calibri"/>
              </w:rPr>
              <w:t>Thuận An</w:t>
            </w:r>
          </w:p>
        </w:tc>
        <w:tc>
          <w:tcPr>
            <w:tcW w:w="3437" w:type="dxa"/>
            <w:tcBorders>
              <w:top w:val="single" w:sz="4" w:space="0" w:color="auto"/>
              <w:left w:val="single" w:sz="4" w:space="0" w:color="auto"/>
              <w:bottom w:val="single" w:sz="4" w:space="0" w:color="auto"/>
              <w:right w:val="single" w:sz="4" w:space="0" w:color="auto"/>
            </w:tcBorders>
            <w:vAlign w:val="center"/>
          </w:tcPr>
          <w:p w:rsidR="005A1739" w:rsidRPr="00561B2D" w:rsidRDefault="005A1739" w:rsidP="008E024F">
            <w:pPr>
              <w:spacing w:before="120" w:after="120"/>
              <w:jc w:val="center"/>
              <w:rPr>
                <w:rFonts w:eastAsia="Calibri"/>
              </w:rPr>
            </w:pPr>
            <w:r w:rsidRPr="00561B2D">
              <w:rPr>
                <w:rFonts w:eastAsia="Calibri"/>
              </w:rPr>
              <w:t>Đường cấp phối</w:t>
            </w:r>
          </w:p>
        </w:tc>
        <w:tc>
          <w:tcPr>
            <w:tcW w:w="1417" w:type="dxa"/>
            <w:tcBorders>
              <w:top w:val="single" w:sz="4" w:space="0" w:color="auto"/>
              <w:left w:val="single" w:sz="4" w:space="0" w:color="auto"/>
              <w:bottom w:val="single" w:sz="4" w:space="0" w:color="auto"/>
              <w:right w:val="single" w:sz="4" w:space="0" w:color="auto"/>
            </w:tcBorders>
            <w:vAlign w:val="center"/>
          </w:tcPr>
          <w:p w:rsidR="005A1739" w:rsidRPr="00561B2D" w:rsidRDefault="005A1739" w:rsidP="008E024F">
            <w:pPr>
              <w:spacing w:before="120" w:after="120"/>
              <w:jc w:val="center"/>
              <w:rPr>
                <w:rFonts w:eastAsia="Calibri"/>
              </w:rPr>
            </w:pPr>
            <w:r w:rsidRPr="00561B2D">
              <w:rPr>
                <w:rFonts w:eastAsia="Calibri"/>
              </w:rPr>
              <w:t>850</w:t>
            </w:r>
          </w:p>
        </w:tc>
        <w:tc>
          <w:tcPr>
            <w:tcW w:w="2977" w:type="dxa"/>
            <w:tcBorders>
              <w:top w:val="single" w:sz="4" w:space="0" w:color="auto"/>
              <w:left w:val="single" w:sz="4" w:space="0" w:color="auto"/>
              <w:bottom w:val="single" w:sz="4" w:space="0" w:color="auto"/>
              <w:right w:val="single" w:sz="4" w:space="0" w:color="auto"/>
            </w:tcBorders>
            <w:vAlign w:val="center"/>
          </w:tcPr>
          <w:p w:rsidR="005A1739" w:rsidRPr="00561B2D" w:rsidRDefault="005A1739" w:rsidP="005A1739">
            <w:pPr>
              <w:spacing w:before="120" w:after="120"/>
              <w:jc w:val="center"/>
              <w:rPr>
                <w:rFonts w:eastAsia="Calibri"/>
              </w:rPr>
            </w:pPr>
            <w:r w:rsidRPr="00561B2D">
              <w:rPr>
                <w:rFonts w:eastAsia="Calibri"/>
              </w:rPr>
              <w:t>Đồng trìu và vùng Trảo</w:t>
            </w:r>
          </w:p>
        </w:tc>
      </w:tr>
      <w:tr w:rsidR="005A1739" w:rsidRPr="0099646F" w:rsidTr="00150DC6">
        <w:tc>
          <w:tcPr>
            <w:tcW w:w="1633" w:type="dxa"/>
            <w:vMerge/>
            <w:tcBorders>
              <w:left w:val="single" w:sz="4" w:space="0" w:color="auto"/>
              <w:bottom w:val="single" w:sz="4" w:space="0" w:color="auto"/>
              <w:right w:val="single" w:sz="4" w:space="0" w:color="auto"/>
            </w:tcBorders>
            <w:vAlign w:val="center"/>
          </w:tcPr>
          <w:p w:rsidR="005A1739" w:rsidRPr="00561B2D" w:rsidRDefault="005A1739" w:rsidP="008E024F">
            <w:pPr>
              <w:spacing w:before="120" w:after="120"/>
              <w:jc w:val="center"/>
              <w:rPr>
                <w:rFonts w:eastAsia="Calibri"/>
              </w:rPr>
            </w:pPr>
          </w:p>
        </w:tc>
        <w:tc>
          <w:tcPr>
            <w:tcW w:w="3437" w:type="dxa"/>
            <w:tcBorders>
              <w:top w:val="single" w:sz="4" w:space="0" w:color="auto"/>
              <w:left w:val="single" w:sz="4" w:space="0" w:color="auto"/>
              <w:bottom w:val="single" w:sz="4" w:space="0" w:color="auto"/>
              <w:right w:val="single" w:sz="4" w:space="0" w:color="auto"/>
            </w:tcBorders>
            <w:vAlign w:val="center"/>
          </w:tcPr>
          <w:p w:rsidR="005A1739" w:rsidRPr="00561B2D" w:rsidRDefault="005A1739" w:rsidP="008E024F">
            <w:pPr>
              <w:spacing w:before="120" w:after="120"/>
              <w:jc w:val="center"/>
              <w:rPr>
                <w:rFonts w:eastAsia="Calibri"/>
              </w:rPr>
            </w:pPr>
            <w:r w:rsidRPr="00561B2D">
              <w:rPr>
                <w:rFonts w:eastAsia="Calibri"/>
              </w:rPr>
              <w:t>Mương tiêu</w:t>
            </w:r>
          </w:p>
        </w:tc>
        <w:tc>
          <w:tcPr>
            <w:tcW w:w="1417" w:type="dxa"/>
            <w:tcBorders>
              <w:top w:val="single" w:sz="4" w:space="0" w:color="auto"/>
              <w:left w:val="single" w:sz="4" w:space="0" w:color="auto"/>
              <w:bottom w:val="single" w:sz="4" w:space="0" w:color="auto"/>
              <w:right w:val="single" w:sz="4" w:space="0" w:color="auto"/>
            </w:tcBorders>
            <w:vAlign w:val="center"/>
          </w:tcPr>
          <w:p w:rsidR="005A1739" w:rsidRPr="00561B2D" w:rsidRDefault="005A1739" w:rsidP="008E024F">
            <w:pPr>
              <w:spacing w:before="120" w:after="120"/>
              <w:jc w:val="center"/>
              <w:rPr>
                <w:rFonts w:eastAsia="Calibri"/>
              </w:rPr>
            </w:pPr>
            <w:r w:rsidRPr="00561B2D">
              <w:rPr>
                <w:rFonts w:eastAsia="Calibri"/>
              </w:rPr>
              <w:t>300</w:t>
            </w:r>
          </w:p>
        </w:tc>
        <w:tc>
          <w:tcPr>
            <w:tcW w:w="2977" w:type="dxa"/>
            <w:tcBorders>
              <w:top w:val="single" w:sz="4" w:space="0" w:color="auto"/>
              <w:left w:val="single" w:sz="4" w:space="0" w:color="auto"/>
              <w:bottom w:val="single" w:sz="4" w:space="0" w:color="auto"/>
              <w:right w:val="single" w:sz="4" w:space="0" w:color="auto"/>
            </w:tcBorders>
            <w:vAlign w:val="center"/>
          </w:tcPr>
          <w:p w:rsidR="005A1739" w:rsidRPr="00561B2D" w:rsidRDefault="005A1739" w:rsidP="005A1739">
            <w:pPr>
              <w:spacing w:before="120" w:after="120"/>
              <w:jc w:val="center"/>
              <w:rPr>
                <w:rFonts w:eastAsia="Calibri"/>
              </w:rPr>
            </w:pPr>
            <w:r w:rsidRPr="00561B2D">
              <w:rPr>
                <w:rFonts w:eastAsia="Calibri"/>
              </w:rPr>
              <w:t>Vùng Hói con và Trọt Nghiên</w:t>
            </w:r>
          </w:p>
        </w:tc>
      </w:tr>
      <w:tr w:rsidR="008E024F" w:rsidRPr="0099646F" w:rsidTr="008E024F">
        <w:trPr>
          <w:trHeight w:val="703"/>
        </w:trPr>
        <w:tc>
          <w:tcPr>
            <w:tcW w:w="1633" w:type="dxa"/>
            <w:vMerge w:val="restart"/>
            <w:tcBorders>
              <w:top w:val="single" w:sz="4" w:space="0" w:color="auto"/>
              <w:left w:val="single" w:sz="4" w:space="0" w:color="auto"/>
              <w:right w:val="single" w:sz="4" w:space="0" w:color="auto"/>
            </w:tcBorders>
            <w:vAlign w:val="center"/>
          </w:tcPr>
          <w:p w:rsidR="008E024F" w:rsidRPr="00561B2D" w:rsidRDefault="001763D1" w:rsidP="008E024F">
            <w:pPr>
              <w:spacing w:before="120" w:after="120"/>
              <w:jc w:val="center"/>
              <w:rPr>
                <w:rFonts w:eastAsia="Calibri"/>
              </w:rPr>
            </w:pPr>
            <w:r w:rsidRPr="00561B2D">
              <w:rPr>
                <w:rFonts w:eastAsia="Calibri"/>
              </w:rPr>
              <w:t>Ngọc Sơn</w:t>
            </w:r>
          </w:p>
        </w:tc>
        <w:tc>
          <w:tcPr>
            <w:tcW w:w="3437" w:type="dxa"/>
            <w:tcBorders>
              <w:top w:val="single" w:sz="4" w:space="0" w:color="auto"/>
              <w:left w:val="single" w:sz="4" w:space="0" w:color="auto"/>
              <w:right w:val="single" w:sz="4" w:space="0" w:color="auto"/>
            </w:tcBorders>
            <w:vAlign w:val="center"/>
          </w:tcPr>
          <w:p w:rsidR="008E024F" w:rsidRPr="00561B2D" w:rsidRDefault="001763D1" w:rsidP="008E024F">
            <w:pPr>
              <w:spacing w:before="120" w:after="120"/>
              <w:jc w:val="center"/>
              <w:rPr>
                <w:rFonts w:eastAsia="Calibri"/>
              </w:rPr>
            </w:pPr>
            <w:r w:rsidRPr="00561B2D">
              <w:rPr>
                <w:rFonts w:eastAsia="Calibri"/>
              </w:rPr>
              <w:t>Mương bê tông</w:t>
            </w:r>
          </w:p>
        </w:tc>
        <w:tc>
          <w:tcPr>
            <w:tcW w:w="1417" w:type="dxa"/>
            <w:tcBorders>
              <w:top w:val="single" w:sz="4" w:space="0" w:color="auto"/>
              <w:left w:val="single" w:sz="4" w:space="0" w:color="auto"/>
              <w:right w:val="single" w:sz="4" w:space="0" w:color="auto"/>
            </w:tcBorders>
            <w:vAlign w:val="center"/>
          </w:tcPr>
          <w:p w:rsidR="008E024F" w:rsidRPr="00561B2D" w:rsidRDefault="001763D1" w:rsidP="008E024F">
            <w:pPr>
              <w:spacing w:before="120" w:after="120"/>
              <w:jc w:val="center"/>
              <w:rPr>
                <w:rFonts w:eastAsia="Calibri"/>
              </w:rPr>
            </w:pPr>
            <w:r w:rsidRPr="00561B2D">
              <w:rPr>
                <w:rFonts w:eastAsia="Calibri"/>
              </w:rPr>
              <w:t>400</w:t>
            </w:r>
          </w:p>
        </w:tc>
        <w:tc>
          <w:tcPr>
            <w:tcW w:w="2977" w:type="dxa"/>
            <w:tcBorders>
              <w:top w:val="single" w:sz="4" w:space="0" w:color="auto"/>
              <w:left w:val="single" w:sz="4" w:space="0" w:color="auto"/>
              <w:right w:val="single" w:sz="4" w:space="0" w:color="auto"/>
            </w:tcBorders>
            <w:vAlign w:val="center"/>
          </w:tcPr>
          <w:p w:rsidR="008E024F" w:rsidRPr="00561B2D" w:rsidRDefault="001763D1" w:rsidP="008E024F">
            <w:pPr>
              <w:spacing w:before="120" w:after="120"/>
              <w:jc w:val="center"/>
              <w:rPr>
                <w:rFonts w:eastAsia="Calibri"/>
              </w:rPr>
            </w:pPr>
            <w:r w:rsidRPr="00561B2D">
              <w:rPr>
                <w:rFonts w:eastAsia="Calibri"/>
              </w:rPr>
              <w:t>Đồng de</w:t>
            </w:r>
          </w:p>
        </w:tc>
      </w:tr>
      <w:tr w:rsidR="008E024F" w:rsidRPr="0099646F" w:rsidTr="008E024F">
        <w:trPr>
          <w:trHeight w:val="737"/>
        </w:trPr>
        <w:tc>
          <w:tcPr>
            <w:tcW w:w="1633" w:type="dxa"/>
            <w:vMerge/>
            <w:tcBorders>
              <w:left w:val="single" w:sz="4" w:space="0" w:color="auto"/>
              <w:right w:val="single" w:sz="4" w:space="0" w:color="auto"/>
            </w:tcBorders>
            <w:vAlign w:val="center"/>
          </w:tcPr>
          <w:p w:rsidR="008E024F" w:rsidRPr="00561B2D" w:rsidRDefault="008E024F" w:rsidP="008E024F">
            <w:pPr>
              <w:spacing w:before="120" w:after="120"/>
              <w:jc w:val="center"/>
              <w:rPr>
                <w:rFonts w:eastAsia="Calibri"/>
              </w:rPr>
            </w:pPr>
          </w:p>
        </w:tc>
        <w:tc>
          <w:tcPr>
            <w:tcW w:w="3437" w:type="dxa"/>
            <w:tcBorders>
              <w:top w:val="single" w:sz="4" w:space="0" w:color="auto"/>
              <w:left w:val="single" w:sz="4" w:space="0" w:color="auto"/>
              <w:right w:val="single" w:sz="4" w:space="0" w:color="auto"/>
            </w:tcBorders>
            <w:vAlign w:val="center"/>
          </w:tcPr>
          <w:p w:rsidR="008E024F" w:rsidRPr="00561B2D" w:rsidRDefault="001763D1" w:rsidP="008E024F">
            <w:pPr>
              <w:spacing w:before="120" w:after="120"/>
              <w:jc w:val="center"/>
              <w:rPr>
                <w:rFonts w:eastAsia="Calibri"/>
              </w:rPr>
            </w:pPr>
            <w:r w:rsidRPr="00561B2D">
              <w:rPr>
                <w:rFonts w:eastAsia="Calibri"/>
              </w:rPr>
              <w:t>Đường cấp phối</w:t>
            </w:r>
          </w:p>
        </w:tc>
        <w:tc>
          <w:tcPr>
            <w:tcW w:w="1417" w:type="dxa"/>
            <w:tcBorders>
              <w:top w:val="single" w:sz="4" w:space="0" w:color="auto"/>
              <w:left w:val="single" w:sz="4" w:space="0" w:color="auto"/>
              <w:right w:val="single" w:sz="4" w:space="0" w:color="auto"/>
            </w:tcBorders>
            <w:vAlign w:val="center"/>
          </w:tcPr>
          <w:p w:rsidR="008E024F" w:rsidRPr="00561B2D" w:rsidRDefault="001763D1" w:rsidP="008E024F">
            <w:pPr>
              <w:spacing w:before="120" w:after="120"/>
              <w:jc w:val="center"/>
              <w:rPr>
                <w:rFonts w:eastAsia="Calibri"/>
              </w:rPr>
            </w:pPr>
            <w:r w:rsidRPr="00561B2D">
              <w:rPr>
                <w:rFonts w:eastAsia="Calibri"/>
              </w:rPr>
              <w:t>762</w:t>
            </w:r>
          </w:p>
        </w:tc>
        <w:tc>
          <w:tcPr>
            <w:tcW w:w="2977" w:type="dxa"/>
            <w:tcBorders>
              <w:top w:val="single" w:sz="4" w:space="0" w:color="auto"/>
              <w:left w:val="single" w:sz="4" w:space="0" w:color="auto"/>
              <w:right w:val="single" w:sz="4" w:space="0" w:color="auto"/>
            </w:tcBorders>
            <w:vAlign w:val="center"/>
          </w:tcPr>
          <w:p w:rsidR="008E024F" w:rsidRPr="00561B2D" w:rsidRDefault="001763D1" w:rsidP="008E024F">
            <w:pPr>
              <w:spacing w:before="120" w:after="120"/>
              <w:jc w:val="center"/>
              <w:rPr>
                <w:rFonts w:eastAsia="Calibri"/>
              </w:rPr>
            </w:pPr>
            <w:r w:rsidRPr="00561B2D">
              <w:rPr>
                <w:rFonts w:eastAsia="Calibri"/>
              </w:rPr>
              <w:t>Đồng bệ</w:t>
            </w:r>
          </w:p>
        </w:tc>
      </w:tr>
      <w:tr w:rsidR="00E36111" w:rsidRPr="0099646F" w:rsidTr="00150DC6">
        <w:tc>
          <w:tcPr>
            <w:tcW w:w="1633" w:type="dxa"/>
            <w:vMerge w:val="restart"/>
            <w:tcBorders>
              <w:left w:val="single" w:sz="4" w:space="0" w:color="auto"/>
              <w:right w:val="single" w:sz="4" w:space="0" w:color="auto"/>
            </w:tcBorders>
            <w:vAlign w:val="center"/>
          </w:tcPr>
          <w:p w:rsidR="00E36111" w:rsidRPr="00561B2D" w:rsidRDefault="00E36111" w:rsidP="008E024F">
            <w:pPr>
              <w:spacing w:before="120" w:after="120"/>
              <w:jc w:val="center"/>
              <w:rPr>
                <w:rFonts w:eastAsia="Calibri"/>
              </w:rPr>
            </w:pPr>
            <w:r w:rsidRPr="00561B2D">
              <w:rPr>
                <w:rFonts w:eastAsia="Calibri"/>
              </w:rPr>
              <w:t>Thuận Minh</w:t>
            </w:r>
          </w:p>
        </w:tc>
        <w:tc>
          <w:tcPr>
            <w:tcW w:w="3437" w:type="dxa"/>
            <w:tcBorders>
              <w:top w:val="single" w:sz="4" w:space="0" w:color="auto"/>
              <w:left w:val="single" w:sz="4" w:space="0" w:color="auto"/>
              <w:bottom w:val="single" w:sz="4" w:space="0" w:color="auto"/>
              <w:right w:val="single" w:sz="4" w:space="0" w:color="auto"/>
            </w:tcBorders>
            <w:vAlign w:val="center"/>
          </w:tcPr>
          <w:p w:rsidR="00E36111" w:rsidRPr="00561B2D" w:rsidRDefault="007E5B8D" w:rsidP="007E5B8D">
            <w:pPr>
              <w:spacing w:before="120" w:after="120"/>
              <w:jc w:val="center"/>
              <w:rPr>
                <w:rFonts w:eastAsia="Calibri"/>
              </w:rPr>
            </w:pPr>
            <w:r w:rsidRPr="00561B2D">
              <w:rPr>
                <w:rFonts w:eastAsia="Calibri"/>
              </w:rPr>
              <w:t>Sữa chữa</w:t>
            </w:r>
            <w:r w:rsidR="00E36111" w:rsidRPr="00561B2D">
              <w:rPr>
                <w:rFonts w:eastAsia="Calibri"/>
              </w:rPr>
              <w:t xml:space="preserve"> mương tưới</w:t>
            </w:r>
          </w:p>
        </w:tc>
        <w:tc>
          <w:tcPr>
            <w:tcW w:w="1417" w:type="dxa"/>
            <w:tcBorders>
              <w:top w:val="single" w:sz="4" w:space="0" w:color="auto"/>
              <w:left w:val="single" w:sz="4" w:space="0" w:color="auto"/>
              <w:bottom w:val="single" w:sz="4" w:space="0" w:color="auto"/>
              <w:right w:val="single" w:sz="4" w:space="0" w:color="auto"/>
            </w:tcBorders>
            <w:vAlign w:val="center"/>
          </w:tcPr>
          <w:p w:rsidR="00E36111" w:rsidRPr="00561B2D" w:rsidRDefault="00E36111" w:rsidP="008E024F">
            <w:pPr>
              <w:spacing w:before="120" w:after="120"/>
              <w:jc w:val="center"/>
              <w:rPr>
                <w:rFonts w:eastAsia="Calibri"/>
              </w:rPr>
            </w:pPr>
            <w:r w:rsidRPr="00561B2D">
              <w:rPr>
                <w:rFonts w:eastAsia="Calibri"/>
              </w:rPr>
              <w:t>400</w:t>
            </w:r>
          </w:p>
        </w:tc>
        <w:tc>
          <w:tcPr>
            <w:tcW w:w="2977" w:type="dxa"/>
            <w:tcBorders>
              <w:top w:val="single" w:sz="4" w:space="0" w:color="auto"/>
              <w:left w:val="single" w:sz="4" w:space="0" w:color="auto"/>
              <w:bottom w:val="single" w:sz="4" w:space="0" w:color="auto"/>
              <w:right w:val="single" w:sz="4" w:space="0" w:color="auto"/>
            </w:tcBorders>
            <w:vAlign w:val="center"/>
          </w:tcPr>
          <w:p w:rsidR="00E36111" w:rsidRPr="00561B2D" w:rsidRDefault="00E36111" w:rsidP="008E024F">
            <w:pPr>
              <w:spacing w:before="120" w:after="120"/>
              <w:jc w:val="center"/>
              <w:rPr>
                <w:rFonts w:eastAsia="Calibri"/>
              </w:rPr>
            </w:pPr>
            <w:r w:rsidRPr="00561B2D">
              <w:rPr>
                <w:rFonts w:eastAsia="Calibri"/>
              </w:rPr>
              <w:t>Đường ngang, Quang Trung</w:t>
            </w:r>
          </w:p>
        </w:tc>
      </w:tr>
      <w:tr w:rsidR="00E36111" w:rsidRPr="0099646F" w:rsidTr="00150DC6">
        <w:tc>
          <w:tcPr>
            <w:tcW w:w="1633" w:type="dxa"/>
            <w:vMerge/>
            <w:tcBorders>
              <w:left w:val="single" w:sz="4" w:space="0" w:color="auto"/>
              <w:right w:val="single" w:sz="4" w:space="0" w:color="auto"/>
            </w:tcBorders>
            <w:vAlign w:val="center"/>
          </w:tcPr>
          <w:p w:rsidR="00E36111" w:rsidRPr="00561B2D" w:rsidRDefault="00E36111" w:rsidP="008E024F">
            <w:pPr>
              <w:spacing w:before="120" w:after="120"/>
              <w:jc w:val="center"/>
              <w:rPr>
                <w:rFonts w:eastAsia="Calibri"/>
              </w:rPr>
            </w:pPr>
          </w:p>
        </w:tc>
        <w:tc>
          <w:tcPr>
            <w:tcW w:w="3437" w:type="dxa"/>
            <w:tcBorders>
              <w:top w:val="single" w:sz="4" w:space="0" w:color="auto"/>
              <w:left w:val="single" w:sz="4" w:space="0" w:color="auto"/>
              <w:bottom w:val="single" w:sz="4" w:space="0" w:color="auto"/>
              <w:right w:val="single" w:sz="4" w:space="0" w:color="auto"/>
            </w:tcBorders>
            <w:vAlign w:val="center"/>
          </w:tcPr>
          <w:p w:rsidR="00E36111" w:rsidRPr="00561B2D" w:rsidRDefault="00E36111" w:rsidP="00E36111">
            <w:pPr>
              <w:spacing w:before="120" w:after="120"/>
              <w:jc w:val="center"/>
              <w:rPr>
                <w:rFonts w:eastAsia="Calibri"/>
              </w:rPr>
            </w:pPr>
            <w:r w:rsidRPr="00561B2D">
              <w:rPr>
                <w:rFonts w:eastAsia="Calibri"/>
              </w:rPr>
              <w:t xml:space="preserve">Đắp bờ </w:t>
            </w:r>
          </w:p>
        </w:tc>
        <w:tc>
          <w:tcPr>
            <w:tcW w:w="1417" w:type="dxa"/>
            <w:tcBorders>
              <w:top w:val="single" w:sz="4" w:space="0" w:color="auto"/>
              <w:left w:val="single" w:sz="4" w:space="0" w:color="auto"/>
              <w:bottom w:val="single" w:sz="4" w:space="0" w:color="auto"/>
              <w:right w:val="single" w:sz="4" w:space="0" w:color="auto"/>
            </w:tcBorders>
            <w:vAlign w:val="center"/>
          </w:tcPr>
          <w:p w:rsidR="00E36111" w:rsidRPr="00561B2D" w:rsidRDefault="00E36111" w:rsidP="008E024F">
            <w:pPr>
              <w:spacing w:before="120" w:after="120"/>
              <w:jc w:val="center"/>
              <w:rPr>
                <w:rFonts w:eastAsia="Calibri"/>
              </w:rPr>
            </w:pPr>
            <w:r w:rsidRPr="00561B2D">
              <w:rPr>
                <w:rFonts w:eastAsia="Calibri"/>
              </w:rPr>
              <w:t>400</w:t>
            </w:r>
          </w:p>
        </w:tc>
        <w:tc>
          <w:tcPr>
            <w:tcW w:w="2977" w:type="dxa"/>
            <w:tcBorders>
              <w:top w:val="single" w:sz="4" w:space="0" w:color="auto"/>
              <w:left w:val="single" w:sz="4" w:space="0" w:color="auto"/>
              <w:bottom w:val="single" w:sz="4" w:space="0" w:color="auto"/>
              <w:right w:val="single" w:sz="4" w:space="0" w:color="auto"/>
            </w:tcBorders>
            <w:vAlign w:val="center"/>
          </w:tcPr>
          <w:p w:rsidR="00E36111" w:rsidRPr="00561B2D" w:rsidRDefault="00E36111" w:rsidP="008E024F">
            <w:pPr>
              <w:spacing w:before="120" w:after="120"/>
              <w:jc w:val="center"/>
              <w:rPr>
                <w:rFonts w:eastAsia="Calibri"/>
              </w:rPr>
            </w:pPr>
            <w:r w:rsidRPr="00561B2D">
              <w:rPr>
                <w:rFonts w:eastAsia="Calibri"/>
              </w:rPr>
              <w:t>Đất đỏ, Đức nhân</w:t>
            </w:r>
          </w:p>
        </w:tc>
      </w:tr>
      <w:tr w:rsidR="00E36111" w:rsidRPr="0099646F" w:rsidTr="00150DC6">
        <w:tc>
          <w:tcPr>
            <w:tcW w:w="1633" w:type="dxa"/>
            <w:vMerge/>
            <w:tcBorders>
              <w:left w:val="single" w:sz="4" w:space="0" w:color="auto"/>
              <w:right w:val="single" w:sz="4" w:space="0" w:color="auto"/>
            </w:tcBorders>
            <w:vAlign w:val="center"/>
          </w:tcPr>
          <w:p w:rsidR="00E36111" w:rsidRPr="00561B2D" w:rsidRDefault="00E36111" w:rsidP="008E024F">
            <w:pPr>
              <w:spacing w:before="120" w:after="120"/>
              <w:jc w:val="center"/>
              <w:rPr>
                <w:rFonts w:eastAsia="Calibri"/>
              </w:rPr>
            </w:pPr>
          </w:p>
        </w:tc>
        <w:tc>
          <w:tcPr>
            <w:tcW w:w="3437" w:type="dxa"/>
            <w:tcBorders>
              <w:top w:val="single" w:sz="4" w:space="0" w:color="auto"/>
              <w:left w:val="single" w:sz="4" w:space="0" w:color="auto"/>
              <w:bottom w:val="single" w:sz="4" w:space="0" w:color="auto"/>
              <w:right w:val="single" w:sz="4" w:space="0" w:color="auto"/>
            </w:tcBorders>
            <w:vAlign w:val="center"/>
          </w:tcPr>
          <w:p w:rsidR="00E36111" w:rsidRPr="00561B2D" w:rsidRDefault="00E36111" w:rsidP="008E024F">
            <w:pPr>
              <w:spacing w:before="120" w:after="120"/>
              <w:jc w:val="center"/>
              <w:rPr>
                <w:rFonts w:eastAsia="Calibri"/>
              </w:rPr>
            </w:pPr>
            <w:r w:rsidRPr="00561B2D">
              <w:rPr>
                <w:rFonts w:eastAsia="Calibri"/>
              </w:rPr>
              <w:t>Xây mương mới</w:t>
            </w:r>
          </w:p>
        </w:tc>
        <w:tc>
          <w:tcPr>
            <w:tcW w:w="1417" w:type="dxa"/>
            <w:tcBorders>
              <w:top w:val="single" w:sz="4" w:space="0" w:color="auto"/>
              <w:left w:val="single" w:sz="4" w:space="0" w:color="auto"/>
              <w:bottom w:val="single" w:sz="4" w:space="0" w:color="auto"/>
              <w:right w:val="single" w:sz="4" w:space="0" w:color="auto"/>
            </w:tcBorders>
            <w:vAlign w:val="center"/>
          </w:tcPr>
          <w:p w:rsidR="00E36111" w:rsidRPr="00561B2D" w:rsidRDefault="00E36111" w:rsidP="008E024F">
            <w:pPr>
              <w:spacing w:before="120" w:after="120"/>
              <w:jc w:val="center"/>
              <w:rPr>
                <w:rFonts w:eastAsia="Calibri"/>
              </w:rPr>
            </w:pPr>
            <w:r w:rsidRPr="00561B2D">
              <w:rPr>
                <w:rFonts w:eastAsia="Calibri"/>
              </w:rPr>
              <w:t>400</w:t>
            </w:r>
          </w:p>
        </w:tc>
        <w:tc>
          <w:tcPr>
            <w:tcW w:w="2977" w:type="dxa"/>
            <w:tcBorders>
              <w:top w:val="single" w:sz="4" w:space="0" w:color="auto"/>
              <w:left w:val="single" w:sz="4" w:space="0" w:color="auto"/>
              <w:bottom w:val="single" w:sz="4" w:space="0" w:color="auto"/>
              <w:right w:val="single" w:sz="4" w:space="0" w:color="auto"/>
            </w:tcBorders>
            <w:vAlign w:val="center"/>
          </w:tcPr>
          <w:p w:rsidR="00E36111" w:rsidRPr="00561B2D" w:rsidRDefault="00E36111" w:rsidP="008E024F">
            <w:pPr>
              <w:spacing w:before="120" w:after="120"/>
              <w:jc w:val="center"/>
              <w:rPr>
                <w:rFonts w:eastAsia="Calibri"/>
              </w:rPr>
            </w:pPr>
            <w:r w:rsidRPr="00561B2D">
              <w:rPr>
                <w:rFonts w:eastAsia="Calibri"/>
              </w:rPr>
              <w:t>Đất đỏ, Đức nhân</w:t>
            </w:r>
          </w:p>
        </w:tc>
      </w:tr>
      <w:tr w:rsidR="00E36111" w:rsidRPr="0099646F" w:rsidTr="008E024F">
        <w:tc>
          <w:tcPr>
            <w:tcW w:w="1633" w:type="dxa"/>
            <w:vMerge/>
            <w:tcBorders>
              <w:left w:val="single" w:sz="4" w:space="0" w:color="auto"/>
              <w:bottom w:val="single" w:sz="4" w:space="0" w:color="auto"/>
              <w:right w:val="single" w:sz="4" w:space="0" w:color="auto"/>
            </w:tcBorders>
            <w:vAlign w:val="center"/>
          </w:tcPr>
          <w:p w:rsidR="00E36111" w:rsidRPr="00561B2D" w:rsidRDefault="00E36111" w:rsidP="008E024F">
            <w:pPr>
              <w:spacing w:before="120" w:after="120"/>
              <w:jc w:val="center"/>
              <w:rPr>
                <w:rFonts w:eastAsia="Calibri"/>
              </w:rPr>
            </w:pPr>
          </w:p>
        </w:tc>
        <w:tc>
          <w:tcPr>
            <w:tcW w:w="3437" w:type="dxa"/>
            <w:tcBorders>
              <w:top w:val="single" w:sz="4" w:space="0" w:color="auto"/>
              <w:left w:val="single" w:sz="4" w:space="0" w:color="auto"/>
              <w:bottom w:val="single" w:sz="4" w:space="0" w:color="auto"/>
              <w:right w:val="single" w:sz="4" w:space="0" w:color="auto"/>
            </w:tcBorders>
            <w:vAlign w:val="center"/>
          </w:tcPr>
          <w:p w:rsidR="00E36111" w:rsidRPr="00561B2D" w:rsidRDefault="00E36111" w:rsidP="008E024F">
            <w:pPr>
              <w:spacing w:before="120" w:after="120"/>
              <w:jc w:val="center"/>
              <w:rPr>
                <w:rFonts w:eastAsia="Calibri"/>
              </w:rPr>
            </w:pPr>
            <w:r w:rsidRPr="00561B2D">
              <w:rPr>
                <w:rFonts w:eastAsia="Calibri"/>
              </w:rPr>
              <w:t xml:space="preserve">Đắp đường </w:t>
            </w:r>
          </w:p>
        </w:tc>
        <w:tc>
          <w:tcPr>
            <w:tcW w:w="1417" w:type="dxa"/>
            <w:tcBorders>
              <w:top w:val="single" w:sz="4" w:space="0" w:color="auto"/>
              <w:left w:val="single" w:sz="4" w:space="0" w:color="auto"/>
              <w:bottom w:val="single" w:sz="4" w:space="0" w:color="auto"/>
              <w:right w:val="single" w:sz="4" w:space="0" w:color="auto"/>
            </w:tcBorders>
            <w:vAlign w:val="center"/>
          </w:tcPr>
          <w:p w:rsidR="00E36111" w:rsidRPr="00561B2D" w:rsidRDefault="00E36111" w:rsidP="008E024F">
            <w:pPr>
              <w:spacing w:before="120" w:after="120"/>
              <w:jc w:val="center"/>
              <w:rPr>
                <w:rFonts w:eastAsia="Calibri"/>
              </w:rPr>
            </w:pPr>
            <w:r w:rsidRPr="00561B2D">
              <w:rPr>
                <w:rFonts w:eastAsia="Calibri"/>
              </w:rPr>
              <w:t>400</w:t>
            </w:r>
          </w:p>
        </w:tc>
        <w:tc>
          <w:tcPr>
            <w:tcW w:w="2977" w:type="dxa"/>
            <w:tcBorders>
              <w:top w:val="single" w:sz="4" w:space="0" w:color="auto"/>
              <w:left w:val="single" w:sz="4" w:space="0" w:color="auto"/>
              <w:bottom w:val="single" w:sz="4" w:space="0" w:color="auto"/>
              <w:right w:val="single" w:sz="4" w:space="0" w:color="auto"/>
            </w:tcBorders>
            <w:vAlign w:val="center"/>
          </w:tcPr>
          <w:p w:rsidR="00E36111" w:rsidRPr="00561B2D" w:rsidRDefault="00E36111" w:rsidP="008E024F">
            <w:pPr>
              <w:spacing w:before="120" w:after="120"/>
              <w:jc w:val="center"/>
              <w:rPr>
                <w:rFonts w:eastAsia="Calibri"/>
              </w:rPr>
            </w:pPr>
            <w:r w:rsidRPr="00561B2D">
              <w:rPr>
                <w:rFonts w:eastAsia="Calibri"/>
              </w:rPr>
              <w:t>Đường ngang, Quang Trung</w:t>
            </w:r>
          </w:p>
        </w:tc>
      </w:tr>
      <w:tr w:rsidR="008E024F" w:rsidRPr="0099646F" w:rsidTr="008E024F">
        <w:tc>
          <w:tcPr>
            <w:tcW w:w="5070" w:type="dxa"/>
            <w:gridSpan w:val="2"/>
            <w:tcBorders>
              <w:top w:val="single" w:sz="4" w:space="0" w:color="auto"/>
              <w:left w:val="single" w:sz="4" w:space="0" w:color="auto"/>
              <w:bottom w:val="single" w:sz="4" w:space="0" w:color="auto"/>
              <w:right w:val="single" w:sz="4" w:space="0" w:color="auto"/>
            </w:tcBorders>
            <w:vAlign w:val="center"/>
          </w:tcPr>
          <w:p w:rsidR="008E024F" w:rsidRPr="0099646F" w:rsidRDefault="008E024F" w:rsidP="008E024F">
            <w:pPr>
              <w:spacing w:before="120" w:after="120"/>
              <w:jc w:val="center"/>
            </w:pPr>
            <w:r w:rsidRPr="0099646F">
              <w:rPr>
                <w:b/>
              </w:rPr>
              <w:t>Tổng Cộng</w:t>
            </w:r>
          </w:p>
        </w:tc>
        <w:tc>
          <w:tcPr>
            <w:tcW w:w="1417" w:type="dxa"/>
            <w:tcBorders>
              <w:top w:val="single" w:sz="4" w:space="0" w:color="auto"/>
              <w:left w:val="single" w:sz="4" w:space="0" w:color="auto"/>
              <w:bottom w:val="single" w:sz="4" w:space="0" w:color="auto"/>
              <w:right w:val="single" w:sz="4" w:space="0" w:color="auto"/>
            </w:tcBorders>
          </w:tcPr>
          <w:p w:rsidR="008E024F" w:rsidRPr="0099646F" w:rsidRDefault="008E024F" w:rsidP="008E024F">
            <w:pPr>
              <w:spacing w:before="120" w:after="120"/>
              <w:jc w:val="center"/>
              <w:rPr>
                <w:b/>
              </w:rPr>
            </w:pPr>
            <w:r w:rsidRPr="0099646F">
              <w:rPr>
                <w:b/>
              </w:rPr>
              <w:t>2.349</w:t>
            </w:r>
          </w:p>
        </w:tc>
        <w:tc>
          <w:tcPr>
            <w:tcW w:w="2977" w:type="dxa"/>
            <w:tcBorders>
              <w:top w:val="single" w:sz="4" w:space="0" w:color="auto"/>
              <w:left w:val="single" w:sz="4" w:space="0" w:color="auto"/>
              <w:bottom w:val="single" w:sz="4" w:space="0" w:color="auto"/>
              <w:right w:val="single" w:sz="4" w:space="0" w:color="auto"/>
            </w:tcBorders>
            <w:vAlign w:val="center"/>
          </w:tcPr>
          <w:p w:rsidR="008E024F" w:rsidRPr="0099646F" w:rsidRDefault="008E024F" w:rsidP="008E024F">
            <w:pPr>
              <w:spacing w:before="120" w:after="120"/>
              <w:jc w:val="center"/>
            </w:pPr>
          </w:p>
        </w:tc>
      </w:tr>
    </w:tbl>
    <w:p w:rsidR="008E024F" w:rsidRPr="0099646F" w:rsidRDefault="008E024F" w:rsidP="008E024F">
      <w:pPr>
        <w:tabs>
          <w:tab w:val="left" w:pos="2070"/>
        </w:tabs>
        <w:spacing w:line="312" w:lineRule="auto"/>
      </w:pPr>
    </w:p>
    <w:p w:rsidR="008E024F" w:rsidRPr="0099646F" w:rsidRDefault="008E024F" w:rsidP="008E024F">
      <w:pPr>
        <w:jc w:val="center"/>
        <w:rPr>
          <w:b/>
          <w:bCs/>
          <w:lang w:val="es-ES_tradnl"/>
        </w:rPr>
      </w:pPr>
    </w:p>
    <w:p w:rsidR="00105431" w:rsidRDefault="00105431" w:rsidP="00B55221">
      <w:pPr>
        <w:ind w:right="-32"/>
        <w:jc w:val="both"/>
        <w:rPr>
          <w:lang w:val="da-DK"/>
        </w:rPr>
      </w:pPr>
    </w:p>
    <w:p w:rsidR="00105431" w:rsidRDefault="00105431" w:rsidP="00B55221">
      <w:pPr>
        <w:ind w:right="-32"/>
        <w:jc w:val="both"/>
        <w:rPr>
          <w:lang w:val="da-DK"/>
        </w:rPr>
      </w:pPr>
    </w:p>
    <w:p w:rsidR="00105431" w:rsidRDefault="00105431" w:rsidP="00B55221">
      <w:pPr>
        <w:ind w:right="-32"/>
        <w:jc w:val="both"/>
        <w:rPr>
          <w:lang w:val="da-DK"/>
        </w:rPr>
      </w:pPr>
    </w:p>
    <w:p w:rsidR="00105431" w:rsidRDefault="00105431" w:rsidP="00B55221">
      <w:pPr>
        <w:ind w:right="-32"/>
        <w:jc w:val="both"/>
        <w:rPr>
          <w:lang w:val="da-DK"/>
        </w:rPr>
      </w:pPr>
    </w:p>
    <w:p w:rsidR="00105431" w:rsidRDefault="00105431" w:rsidP="00B55221">
      <w:pPr>
        <w:ind w:right="-32"/>
        <w:jc w:val="both"/>
        <w:rPr>
          <w:lang w:val="da-DK"/>
        </w:rPr>
      </w:pPr>
    </w:p>
    <w:p w:rsidR="00105431" w:rsidRDefault="00105431" w:rsidP="00B55221">
      <w:pPr>
        <w:ind w:right="-32"/>
        <w:jc w:val="both"/>
        <w:rPr>
          <w:lang w:val="da-DK"/>
        </w:rPr>
      </w:pPr>
    </w:p>
    <w:p w:rsidR="00C22AB5" w:rsidRDefault="00C22AB5" w:rsidP="00B55221">
      <w:pPr>
        <w:ind w:right="-32"/>
        <w:jc w:val="both"/>
        <w:rPr>
          <w:lang w:val="da-DK"/>
        </w:rPr>
      </w:pPr>
    </w:p>
    <w:p w:rsidR="00C22AB5" w:rsidRDefault="00C22AB5" w:rsidP="00B55221">
      <w:pPr>
        <w:ind w:right="-32"/>
        <w:jc w:val="both"/>
        <w:rPr>
          <w:lang w:val="da-DK"/>
        </w:rPr>
      </w:pPr>
    </w:p>
    <w:p w:rsidR="00105431" w:rsidRDefault="00105431" w:rsidP="00B55221">
      <w:pPr>
        <w:ind w:right="-32"/>
        <w:jc w:val="both"/>
        <w:rPr>
          <w:lang w:val="da-DK"/>
        </w:rPr>
      </w:pPr>
    </w:p>
    <w:p w:rsidR="00A12A9D" w:rsidRDefault="00A12A9D"/>
    <w:sectPr w:rsidR="00A12A9D" w:rsidSect="00433446">
      <w:footerReference w:type="default" r:id="rId9"/>
      <w:pgSz w:w="11907" w:h="16840" w:code="9"/>
      <w:pgMar w:top="1418" w:right="1021" w:bottom="284" w:left="1701" w:header="567"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914" w:rsidRDefault="00B82914" w:rsidP="00433446">
      <w:r>
        <w:separator/>
      </w:r>
    </w:p>
  </w:endnote>
  <w:endnote w:type="continuationSeparator" w:id="0">
    <w:p w:rsidR="00B82914" w:rsidRDefault="00B82914" w:rsidP="00433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H">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1032364"/>
      <w:docPartObj>
        <w:docPartGallery w:val="Page Numbers (Bottom of Page)"/>
        <w:docPartUnique/>
      </w:docPartObj>
    </w:sdtPr>
    <w:sdtEndPr>
      <w:rPr>
        <w:noProof/>
      </w:rPr>
    </w:sdtEndPr>
    <w:sdtContent>
      <w:p w:rsidR="00821AB2" w:rsidRDefault="00821AB2">
        <w:pPr>
          <w:pStyle w:val="Footer"/>
          <w:jc w:val="center"/>
        </w:pPr>
        <w:r>
          <w:fldChar w:fldCharType="begin"/>
        </w:r>
        <w:r>
          <w:instrText xml:space="preserve"> PAGE   \* MERGEFORMAT </w:instrText>
        </w:r>
        <w:r>
          <w:fldChar w:fldCharType="separate"/>
        </w:r>
        <w:r w:rsidR="0061167B">
          <w:rPr>
            <w:noProof/>
          </w:rPr>
          <w:t>2</w:t>
        </w:r>
        <w:r>
          <w:rPr>
            <w:noProof/>
          </w:rPr>
          <w:fldChar w:fldCharType="end"/>
        </w:r>
      </w:p>
    </w:sdtContent>
  </w:sdt>
  <w:p w:rsidR="00821AB2" w:rsidRDefault="00821A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914" w:rsidRDefault="00B82914" w:rsidP="00433446">
      <w:r>
        <w:separator/>
      </w:r>
    </w:p>
  </w:footnote>
  <w:footnote w:type="continuationSeparator" w:id="0">
    <w:p w:rsidR="00B82914" w:rsidRDefault="00B82914" w:rsidP="004334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91AEB"/>
    <w:multiLevelType w:val="hybridMultilevel"/>
    <w:tmpl w:val="B298F4BC"/>
    <w:lvl w:ilvl="0" w:tplc="9B605254">
      <w:numFmt w:val="bullet"/>
      <w:lvlText w:val="-"/>
      <w:lvlJc w:val="left"/>
      <w:pPr>
        <w:ind w:left="2870" w:hanging="360"/>
      </w:pPr>
      <w:rPr>
        <w:rFonts w:ascii="Times New Roman" w:eastAsia="Times New Roman" w:hAnsi="Times New Roman" w:cs="Times New Roman" w:hint="default"/>
      </w:rPr>
    </w:lvl>
    <w:lvl w:ilvl="1" w:tplc="04090003" w:tentative="1">
      <w:start w:val="1"/>
      <w:numFmt w:val="bullet"/>
      <w:lvlText w:val="o"/>
      <w:lvlJc w:val="left"/>
      <w:pPr>
        <w:ind w:left="3590" w:hanging="360"/>
      </w:pPr>
      <w:rPr>
        <w:rFonts w:ascii="Courier New" w:hAnsi="Courier New" w:cs="Courier New" w:hint="default"/>
      </w:rPr>
    </w:lvl>
    <w:lvl w:ilvl="2" w:tplc="04090005" w:tentative="1">
      <w:start w:val="1"/>
      <w:numFmt w:val="bullet"/>
      <w:lvlText w:val=""/>
      <w:lvlJc w:val="left"/>
      <w:pPr>
        <w:ind w:left="4310" w:hanging="360"/>
      </w:pPr>
      <w:rPr>
        <w:rFonts w:ascii="Wingdings" w:hAnsi="Wingdings" w:hint="default"/>
      </w:rPr>
    </w:lvl>
    <w:lvl w:ilvl="3" w:tplc="04090001" w:tentative="1">
      <w:start w:val="1"/>
      <w:numFmt w:val="bullet"/>
      <w:lvlText w:val=""/>
      <w:lvlJc w:val="left"/>
      <w:pPr>
        <w:ind w:left="5030" w:hanging="360"/>
      </w:pPr>
      <w:rPr>
        <w:rFonts w:ascii="Symbol" w:hAnsi="Symbol" w:hint="default"/>
      </w:rPr>
    </w:lvl>
    <w:lvl w:ilvl="4" w:tplc="04090003" w:tentative="1">
      <w:start w:val="1"/>
      <w:numFmt w:val="bullet"/>
      <w:lvlText w:val="o"/>
      <w:lvlJc w:val="left"/>
      <w:pPr>
        <w:ind w:left="5750" w:hanging="360"/>
      </w:pPr>
      <w:rPr>
        <w:rFonts w:ascii="Courier New" w:hAnsi="Courier New" w:cs="Courier New" w:hint="default"/>
      </w:rPr>
    </w:lvl>
    <w:lvl w:ilvl="5" w:tplc="04090005" w:tentative="1">
      <w:start w:val="1"/>
      <w:numFmt w:val="bullet"/>
      <w:lvlText w:val=""/>
      <w:lvlJc w:val="left"/>
      <w:pPr>
        <w:ind w:left="6470" w:hanging="360"/>
      </w:pPr>
      <w:rPr>
        <w:rFonts w:ascii="Wingdings" w:hAnsi="Wingdings" w:hint="default"/>
      </w:rPr>
    </w:lvl>
    <w:lvl w:ilvl="6" w:tplc="04090001" w:tentative="1">
      <w:start w:val="1"/>
      <w:numFmt w:val="bullet"/>
      <w:lvlText w:val=""/>
      <w:lvlJc w:val="left"/>
      <w:pPr>
        <w:ind w:left="7190" w:hanging="360"/>
      </w:pPr>
      <w:rPr>
        <w:rFonts w:ascii="Symbol" w:hAnsi="Symbol" w:hint="default"/>
      </w:rPr>
    </w:lvl>
    <w:lvl w:ilvl="7" w:tplc="04090003" w:tentative="1">
      <w:start w:val="1"/>
      <w:numFmt w:val="bullet"/>
      <w:lvlText w:val="o"/>
      <w:lvlJc w:val="left"/>
      <w:pPr>
        <w:ind w:left="7910" w:hanging="360"/>
      </w:pPr>
      <w:rPr>
        <w:rFonts w:ascii="Courier New" w:hAnsi="Courier New" w:cs="Courier New" w:hint="default"/>
      </w:rPr>
    </w:lvl>
    <w:lvl w:ilvl="8" w:tplc="04090005" w:tentative="1">
      <w:start w:val="1"/>
      <w:numFmt w:val="bullet"/>
      <w:lvlText w:val=""/>
      <w:lvlJc w:val="left"/>
      <w:pPr>
        <w:ind w:left="8630" w:hanging="360"/>
      </w:pPr>
      <w:rPr>
        <w:rFonts w:ascii="Wingdings" w:hAnsi="Wingdings" w:hint="default"/>
      </w:rPr>
    </w:lvl>
  </w:abstractNum>
  <w:abstractNum w:abstractNumId="1">
    <w:nsid w:val="13C2246D"/>
    <w:multiLevelType w:val="hybridMultilevel"/>
    <w:tmpl w:val="73F644E6"/>
    <w:lvl w:ilvl="0" w:tplc="9DCAC3BA">
      <w:start w:val="1"/>
      <w:numFmt w:val="upperRoman"/>
      <w:lvlText w:val="%1."/>
      <w:lvlJc w:val="left"/>
      <w:pPr>
        <w:ind w:left="1470" w:hanging="72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
    <w:nsid w:val="1AD05DB5"/>
    <w:multiLevelType w:val="hybridMultilevel"/>
    <w:tmpl w:val="D85831B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9663A1"/>
    <w:multiLevelType w:val="hybridMultilevel"/>
    <w:tmpl w:val="904C5994"/>
    <w:lvl w:ilvl="0" w:tplc="32E28A78">
      <w:start w:val="2"/>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2CEC1E5F"/>
    <w:multiLevelType w:val="hybridMultilevel"/>
    <w:tmpl w:val="71E86E5C"/>
    <w:lvl w:ilvl="0" w:tplc="6E24E6B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5BD05E3"/>
    <w:multiLevelType w:val="hybridMultilevel"/>
    <w:tmpl w:val="3FC83484"/>
    <w:lvl w:ilvl="0" w:tplc="D51664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9F08F0"/>
    <w:multiLevelType w:val="hybridMultilevel"/>
    <w:tmpl w:val="4CE8F2A8"/>
    <w:lvl w:ilvl="0" w:tplc="714A95A4">
      <w:start w:val="1"/>
      <w:numFmt w:val="upperRoman"/>
      <w:lvlText w:val="%1."/>
      <w:lvlJc w:val="left"/>
      <w:pPr>
        <w:ind w:left="1439" w:hanging="72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7">
    <w:nsid w:val="7E026EC7"/>
    <w:multiLevelType w:val="hybridMultilevel"/>
    <w:tmpl w:val="54C0D0B8"/>
    <w:lvl w:ilvl="0" w:tplc="ED3E0962">
      <w:start w:val="1"/>
      <w:numFmt w:val="decimal"/>
      <w:lvlText w:val="%1."/>
      <w:lvlJc w:val="left"/>
      <w:pPr>
        <w:ind w:left="1211"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ED20BAC"/>
    <w:multiLevelType w:val="hybridMultilevel"/>
    <w:tmpl w:val="0396DDF4"/>
    <w:lvl w:ilvl="0" w:tplc="AC80302A">
      <w:start w:val="1"/>
      <w:numFmt w:val="decimal"/>
      <w:lvlText w:val="%1."/>
      <w:lvlJc w:val="left"/>
      <w:pPr>
        <w:ind w:left="1070"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num w:numId="1">
    <w:abstractNumId w:val="7"/>
  </w:num>
  <w:num w:numId="2">
    <w:abstractNumId w:val="6"/>
  </w:num>
  <w:num w:numId="3">
    <w:abstractNumId w:val="1"/>
  </w:num>
  <w:num w:numId="4">
    <w:abstractNumId w:val="5"/>
  </w:num>
  <w:num w:numId="5">
    <w:abstractNumId w:val="0"/>
  </w:num>
  <w:num w:numId="6">
    <w:abstractNumId w:val="3"/>
  </w:num>
  <w:num w:numId="7">
    <w:abstractNumId w:val="2"/>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2BD"/>
    <w:rsid w:val="00007A63"/>
    <w:rsid w:val="00016E96"/>
    <w:rsid w:val="00034917"/>
    <w:rsid w:val="000418A9"/>
    <w:rsid w:val="00051ECE"/>
    <w:rsid w:val="00060245"/>
    <w:rsid w:val="0007262A"/>
    <w:rsid w:val="000838CE"/>
    <w:rsid w:val="000912A3"/>
    <w:rsid w:val="000A78F1"/>
    <w:rsid w:val="000E0C48"/>
    <w:rsid w:val="001017B5"/>
    <w:rsid w:val="00105431"/>
    <w:rsid w:val="0013097E"/>
    <w:rsid w:val="0013278E"/>
    <w:rsid w:val="00133CF2"/>
    <w:rsid w:val="00145AF5"/>
    <w:rsid w:val="00150DC6"/>
    <w:rsid w:val="001763D1"/>
    <w:rsid w:val="001A5CA8"/>
    <w:rsid w:val="001C0CB9"/>
    <w:rsid w:val="001D505D"/>
    <w:rsid w:val="001E0939"/>
    <w:rsid w:val="001E2A42"/>
    <w:rsid w:val="00202135"/>
    <w:rsid w:val="0021296C"/>
    <w:rsid w:val="00220717"/>
    <w:rsid w:val="00231CAE"/>
    <w:rsid w:val="00241076"/>
    <w:rsid w:val="00273C1D"/>
    <w:rsid w:val="002872CC"/>
    <w:rsid w:val="002B2065"/>
    <w:rsid w:val="002C5C7B"/>
    <w:rsid w:val="002E05BF"/>
    <w:rsid w:val="002E2270"/>
    <w:rsid w:val="002E2CB3"/>
    <w:rsid w:val="002F5C22"/>
    <w:rsid w:val="00305F94"/>
    <w:rsid w:val="00306F21"/>
    <w:rsid w:val="00312C6D"/>
    <w:rsid w:val="00324BF7"/>
    <w:rsid w:val="00327229"/>
    <w:rsid w:val="003440E9"/>
    <w:rsid w:val="00351149"/>
    <w:rsid w:val="003541D6"/>
    <w:rsid w:val="003632BD"/>
    <w:rsid w:val="00367978"/>
    <w:rsid w:val="003848D7"/>
    <w:rsid w:val="003A10F8"/>
    <w:rsid w:val="003C7333"/>
    <w:rsid w:val="003D3855"/>
    <w:rsid w:val="003D5AA2"/>
    <w:rsid w:val="003F3B88"/>
    <w:rsid w:val="00401717"/>
    <w:rsid w:val="00405EDA"/>
    <w:rsid w:val="004157EF"/>
    <w:rsid w:val="00431A55"/>
    <w:rsid w:val="00433446"/>
    <w:rsid w:val="00444044"/>
    <w:rsid w:val="004547F8"/>
    <w:rsid w:val="00457B7A"/>
    <w:rsid w:val="00473790"/>
    <w:rsid w:val="00474B08"/>
    <w:rsid w:val="00490AAD"/>
    <w:rsid w:val="00497303"/>
    <w:rsid w:val="004F4671"/>
    <w:rsid w:val="004F473E"/>
    <w:rsid w:val="00510F5B"/>
    <w:rsid w:val="00514D12"/>
    <w:rsid w:val="0052070F"/>
    <w:rsid w:val="00521919"/>
    <w:rsid w:val="005327CD"/>
    <w:rsid w:val="0053332F"/>
    <w:rsid w:val="00534D4D"/>
    <w:rsid w:val="00542304"/>
    <w:rsid w:val="005518EA"/>
    <w:rsid w:val="00561B2D"/>
    <w:rsid w:val="00585A56"/>
    <w:rsid w:val="005866D3"/>
    <w:rsid w:val="00593B76"/>
    <w:rsid w:val="005A1739"/>
    <w:rsid w:val="005B2374"/>
    <w:rsid w:val="005B58B1"/>
    <w:rsid w:val="005E1A6F"/>
    <w:rsid w:val="005E530C"/>
    <w:rsid w:val="0061167B"/>
    <w:rsid w:val="00627697"/>
    <w:rsid w:val="006654D8"/>
    <w:rsid w:val="006767AC"/>
    <w:rsid w:val="00676E50"/>
    <w:rsid w:val="00693C5D"/>
    <w:rsid w:val="006A2794"/>
    <w:rsid w:val="006A2C6F"/>
    <w:rsid w:val="006D1EF0"/>
    <w:rsid w:val="006E6363"/>
    <w:rsid w:val="006F5228"/>
    <w:rsid w:val="00713544"/>
    <w:rsid w:val="00720F7E"/>
    <w:rsid w:val="00721130"/>
    <w:rsid w:val="0073736B"/>
    <w:rsid w:val="00740266"/>
    <w:rsid w:val="00742297"/>
    <w:rsid w:val="007524A5"/>
    <w:rsid w:val="00777CE8"/>
    <w:rsid w:val="00782F8C"/>
    <w:rsid w:val="007914AB"/>
    <w:rsid w:val="00796626"/>
    <w:rsid w:val="00797627"/>
    <w:rsid w:val="007B6CA4"/>
    <w:rsid w:val="007E2A1A"/>
    <w:rsid w:val="007E4FE9"/>
    <w:rsid w:val="007E5B8D"/>
    <w:rsid w:val="007F0B5F"/>
    <w:rsid w:val="0080678D"/>
    <w:rsid w:val="008107EE"/>
    <w:rsid w:val="00821AB2"/>
    <w:rsid w:val="00833B47"/>
    <w:rsid w:val="0083713D"/>
    <w:rsid w:val="008406CD"/>
    <w:rsid w:val="00845690"/>
    <w:rsid w:val="00866046"/>
    <w:rsid w:val="008712C7"/>
    <w:rsid w:val="008716D8"/>
    <w:rsid w:val="00876AA3"/>
    <w:rsid w:val="00877292"/>
    <w:rsid w:val="00884075"/>
    <w:rsid w:val="008859B5"/>
    <w:rsid w:val="008D6B42"/>
    <w:rsid w:val="008E024F"/>
    <w:rsid w:val="008F3D6E"/>
    <w:rsid w:val="008F6BE2"/>
    <w:rsid w:val="0090624C"/>
    <w:rsid w:val="00933797"/>
    <w:rsid w:val="0096577F"/>
    <w:rsid w:val="00980FE6"/>
    <w:rsid w:val="009946CC"/>
    <w:rsid w:val="009A36C9"/>
    <w:rsid w:val="009B1153"/>
    <w:rsid w:val="009C1840"/>
    <w:rsid w:val="009D2F0D"/>
    <w:rsid w:val="00A12A9D"/>
    <w:rsid w:val="00A13467"/>
    <w:rsid w:val="00A60D37"/>
    <w:rsid w:val="00A72450"/>
    <w:rsid w:val="00A74465"/>
    <w:rsid w:val="00A83C92"/>
    <w:rsid w:val="00AA11F1"/>
    <w:rsid w:val="00AA2E46"/>
    <w:rsid w:val="00AC10F6"/>
    <w:rsid w:val="00AC1F60"/>
    <w:rsid w:val="00AC437E"/>
    <w:rsid w:val="00AE0D70"/>
    <w:rsid w:val="00AE6DC8"/>
    <w:rsid w:val="00AF0F83"/>
    <w:rsid w:val="00B115F8"/>
    <w:rsid w:val="00B32C52"/>
    <w:rsid w:val="00B35D6D"/>
    <w:rsid w:val="00B55221"/>
    <w:rsid w:val="00B625A6"/>
    <w:rsid w:val="00B82914"/>
    <w:rsid w:val="00BA0FCB"/>
    <w:rsid w:val="00BA339B"/>
    <w:rsid w:val="00BB08BB"/>
    <w:rsid w:val="00BB162B"/>
    <w:rsid w:val="00BB7A70"/>
    <w:rsid w:val="00BE679D"/>
    <w:rsid w:val="00C22AB5"/>
    <w:rsid w:val="00C447AF"/>
    <w:rsid w:val="00C520C6"/>
    <w:rsid w:val="00C81CD6"/>
    <w:rsid w:val="00CA3FBC"/>
    <w:rsid w:val="00CB283A"/>
    <w:rsid w:val="00CB2DCB"/>
    <w:rsid w:val="00CF0444"/>
    <w:rsid w:val="00D04727"/>
    <w:rsid w:val="00D14A8D"/>
    <w:rsid w:val="00D2398C"/>
    <w:rsid w:val="00D31DF3"/>
    <w:rsid w:val="00D76E19"/>
    <w:rsid w:val="00DD023A"/>
    <w:rsid w:val="00DE1158"/>
    <w:rsid w:val="00DE4B5A"/>
    <w:rsid w:val="00E1318D"/>
    <w:rsid w:val="00E36111"/>
    <w:rsid w:val="00E3799E"/>
    <w:rsid w:val="00E62063"/>
    <w:rsid w:val="00E74DFB"/>
    <w:rsid w:val="00E92C6D"/>
    <w:rsid w:val="00E934D0"/>
    <w:rsid w:val="00EA1AAC"/>
    <w:rsid w:val="00EC2E6D"/>
    <w:rsid w:val="00F0621E"/>
    <w:rsid w:val="00F25ACF"/>
    <w:rsid w:val="00F71465"/>
    <w:rsid w:val="00F74586"/>
    <w:rsid w:val="00F82407"/>
    <w:rsid w:val="00F903A7"/>
    <w:rsid w:val="00F9096D"/>
    <w:rsid w:val="00FD1302"/>
    <w:rsid w:val="00FE3D7D"/>
    <w:rsid w:val="00FE6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2BD"/>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632BD"/>
    <w:pPr>
      <w:jc w:val="center"/>
    </w:pPr>
    <w:rPr>
      <w:rFonts w:ascii=".VnTimeH" w:hAnsi=".VnTimeH"/>
      <w:b/>
      <w:sz w:val="24"/>
      <w:szCs w:val="20"/>
    </w:rPr>
  </w:style>
  <w:style w:type="character" w:customStyle="1" w:styleId="BodyTextChar">
    <w:name w:val="Body Text Char"/>
    <w:basedOn w:val="DefaultParagraphFont"/>
    <w:link w:val="BodyText"/>
    <w:rsid w:val="003632BD"/>
    <w:rPr>
      <w:rFonts w:ascii=".VnTimeH" w:eastAsia="Times New Roman" w:hAnsi=".VnTimeH" w:cs="Times New Roman"/>
      <w:b/>
      <w:sz w:val="24"/>
      <w:szCs w:val="20"/>
    </w:rPr>
  </w:style>
  <w:style w:type="paragraph" w:styleId="BodyText2">
    <w:name w:val="Body Text 2"/>
    <w:basedOn w:val="Normal"/>
    <w:link w:val="BodyText2Char"/>
    <w:rsid w:val="003632BD"/>
    <w:pPr>
      <w:spacing w:line="264" w:lineRule="auto"/>
      <w:jc w:val="center"/>
    </w:pPr>
  </w:style>
  <w:style w:type="character" w:customStyle="1" w:styleId="BodyText2Char">
    <w:name w:val="Body Text 2 Char"/>
    <w:basedOn w:val="DefaultParagraphFont"/>
    <w:link w:val="BodyText2"/>
    <w:rsid w:val="003632BD"/>
    <w:rPr>
      <w:rFonts w:ascii="Times New Roman" w:eastAsia="Times New Roman" w:hAnsi="Times New Roman" w:cs="Times New Roman"/>
      <w:sz w:val="28"/>
      <w:szCs w:val="28"/>
    </w:rPr>
  </w:style>
  <w:style w:type="paragraph" w:styleId="PlainText">
    <w:name w:val="Plain Text"/>
    <w:basedOn w:val="Normal"/>
    <w:link w:val="PlainTextChar"/>
    <w:rsid w:val="003632BD"/>
    <w:rPr>
      <w:rFonts w:ascii="Courier New" w:hAnsi="Courier New" w:cs="Courier New"/>
      <w:sz w:val="20"/>
      <w:szCs w:val="20"/>
    </w:rPr>
  </w:style>
  <w:style w:type="character" w:customStyle="1" w:styleId="PlainTextChar">
    <w:name w:val="Plain Text Char"/>
    <w:basedOn w:val="DefaultParagraphFont"/>
    <w:link w:val="PlainText"/>
    <w:rsid w:val="003632BD"/>
    <w:rPr>
      <w:rFonts w:ascii="Courier New" w:eastAsia="Times New Roman" w:hAnsi="Courier New" w:cs="Courier New"/>
      <w:sz w:val="20"/>
      <w:szCs w:val="20"/>
    </w:rPr>
  </w:style>
  <w:style w:type="paragraph" w:customStyle="1" w:styleId="Body1">
    <w:name w:val="Body 1"/>
    <w:rsid w:val="003632BD"/>
    <w:pPr>
      <w:spacing w:after="0" w:line="240" w:lineRule="auto"/>
      <w:outlineLvl w:val="0"/>
    </w:pPr>
    <w:rPr>
      <w:rFonts w:ascii="Helvetica" w:eastAsia="Arial Unicode MS" w:hAnsi="Helvetica" w:cs="Times New Roman"/>
      <w:color w:val="000000"/>
      <w:sz w:val="24"/>
      <w:szCs w:val="20"/>
      <w:u w:color="000000"/>
    </w:rPr>
  </w:style>
  <w:style w:type="paragraph" w:styleId="Header">
    <w:name w:val="header"/>
    <w:basedOn w:val="Normal"/>
    <w:link w:val="HeaderChar"/>
    <w:uiPriority w:val="99"/>
    <w:unhideWhenUsed/>
    <w:rsid w:val="00433446"/>
    <w:pPr>
      <w:tabs>
        <w:tab w:val="center" w:pos="4680"/>
        <w:tab w:val="right" w:pos="9360"/>
      </w:tabs>
    </w:pPr>
  </w:style>
  <w:style w:type="character" w:customStyle="1" w:styleId="HeaderChar">
    <w:name w:val="Header Char"/>
    <w:basedOn w:val="DefaultParagraphFont"/>
    <w:link w:val="Header"/>
    <w:uiPriority w:val="99"/>
    <w:rsid w:val="00433446"/>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433446"/>
    <w:pPr>
      <w:tabs>
        <w:tab w:val="center" w:pos="4680"/>
        <w:tab w:val="right" w:pos="9360"/>
      </w:tabs>
    </w:pPr>
  </w:style>
  <w:style w:type="character" w:customStyle="1" w:styleId="FooterChar">
    <w:name w:val="Footer Char"/>
    <w:basedOn w:val="DefaultParagraphFont"/>
    <w:link w:val="Footer"/>
    <w:uiPriority w:val="99"/>
    <w:rsid w:val="00433446"/>
    <w:rPr>
      <w:rFonts w:ascii="Times New Roman" w:eastAsia="Times New Roman" w:hAnsi="Times New Roman" w:cs="Times New Roman"/>
      <w:sz w:val="28"/>
      <w:szCs w:val="28"/>
    </w:rPr>
  </w:style>
  <w:style w:type="paragraph" w:styleId="FootnoteText">
    <w:name w:val="footnote text"/>
    <w:basedOn w:val="Normal"/>
    <w:link w:val="FootnoteTextChar"/>
    <w:rsid w:val="0073736B"/>
    <w:rPr>
      <w:sz w:val="20"/>
      <w:szCs w:val="20"/>
    </w:rPr>
  </w:style>
  <w:style w:type="character" w:customStyle="1" w:styleId="FootnoteTextChar">
    <w:name w:val="Footnote Text Char"/>
    <w:basedOn w:val="DefaultParagraphFont"/>
    <w:link w:val="FootnoteText"/>
    <w:rsid w:val="0073736B"/>
    <w:rPr>
      <w:rFonts w:ascii="Times New Roman" w:eastAsia="Times New Roman" w:hAnsi="Times New Roman" w:cs="Times New Roman"/>
      <w:sz w:val="20"/>
      <w:szCs w:val="20"/>
    </w:rPr>
  </w:style>
  <w:style w:type="character" w:styleId="FootnoteReference">
    <w:name w:val="footnote reference"/>
    <w:semiHidden/>
    <w:rsid w:val="0073736B"/>
    <w:rPr>
      <w:vertAlign w:val="superscript"/>
    </w:rPr>
  </w:style>
  <w:style w:type="paragraph" w:customStyle="1" w:styleId="CharCharCharCharCharCharChar">
    <w:name w:val="Char Char Char Char Char Char Char"/>
    <w:basedOn w:val="Normal"/>
    <w:next w:val="Normal"/>
    <w:autoRedefine/>
    <w:semiHidden/>
    <w:rsid w:val="00866046"/>
    <w:pPr>
      <w:spacing w:before="120" w:after="120" w:line="312" w:lineRule="auto"/>
    </w:pPr>
    <w:rPr>
      <w:szCs w:val="22"/>
    </w:rPr>
  </w:style>
  <w:style w:type="paragraph" w:styleId="ListParagraph">
    <w:name w:val="List Paragraph"/>
    <w:basedOn w:val="Normal"/>
    <w:uiPriority w:val="34"/>
    <w:qFormat/>
    <w:rsid w:val="00676E50"/>
    <w:pPr>
      <w:ind w:left="720"/>
      <w:contextualSpacing/>
    </w:pPr>
  </w:style>
  <w:style w:type="paragraph" w:customStyle="1" w:styleId="pbody">
    <w:name w:val="pbody"/>
    <w:basedOn w:val="Normal"/>
    <w:rsid w:val="00676E50"/>
    <w:pPr>
      <w:spacing w:before="100" w:beforeAutospacing="1" w:after="100" w:afterAutospacing="1"/>
    </w:pPr>
    <w:rPr>
      <w:rFonts w:eastAsia="MS Mincho"/>
      <w:sz w:val="24"/>
      <w:szCs w:val="24"/>
    </w:rPr>
  </w:style>
  <w:style w:type="paragraph" w:styleId="NormalWeb">
    <w:name w:val="Normal (Web)"/>
    <w:basedOn w:val="Normal"/>
    <w:unhideWhenUsed/>
    <w:rsid w:val="00105431"/>
    <w:pPr>
      <w:spacing w:before="100" w:beforeAutospacing="1" w:after="100" w:afterAutospacing="1"/>
    </w:pPr>
    <w:rPr>
      <w:sz w:val="24"/>
      <w:szCs w:val="24"/>
    </w:rPr>
  </w:style>
  <w:style w:type="character" w:styleId="Emphasis">
    <w:name w:val="Emphasis"/>
    <w:qFormat/>
    <w:rsid w:val="00DD023A"/>
    <w:rPr>
      <w:i/>
      <w:iCs/>
    </w:rPr>
  </w:style>
  <w:style w:type="paragraph" w:customStyle="1" w:styleId="CharChar">
    <w:name w:val="Char Char"/>
    <w:basedOn w:val="Normal"/>
    <w:next w:val="Normal"/>
    <w:autoRedefine/>
    <w:semiHidden/>
    <w:rsid w:val="00DD023A"/>
    <w:pPr>
      <w:spacing w:before="120" w:after="120" w:line="312" w:lineRule="auto"/>
    </w:pPr>
    <w:rPr>
      <w:szCs w:val="22"/>
    </w:rPr>
  </w:style>
  <w:style w:type="character" w:styleId="Strong">
    <w:name w:val="Strong"/>
    <w:qFormat/>
    <w:rsid w:val="00DD023A"/>
    <w:rPr>
      <w:b/>
      <w:bCs/>
    </w:rPr>
  </w:style>
  <w:style w:type="table" w:styleId="TableGrid">
    <w:name w:val="Table Grid"/>
    <w:basedOn w:val="TableNormal"/>
    <w:rsid w:val="008E024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40266"/>
    <w:rPr>
      <w:rFonts w:ascii="Tahoma" w:hAnsi="Tahoma" w:cs="Tahoma"/>
      <w:sz w:val="16"/>
      <w:szCs w:val="16"/>
    </w:rPr>
  </w:style>
  <w:style w:type="character" w:customStyle="1" w:styleId="BalloonTextChar">
    <w:name w:val="Balloon Text Char"/>
    <w:basedOn w:val="DefaultParagraphFont"/>
    <w:link w:val="BalloonText"/>
    <w:uiPriority w:val="99"/>
    <w:semiHidden/>
    <w:rsid w:val="0074026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2BD"/>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632BD"/>
    <w:pPr>
      <w:jc w:val="center"/>
    </w:pPr>
    <w:rPr>
      <w:rFonts w:ascii=".VnTimeH" w:hAnsi=".VnTimeH"/>
      <w:b/>
      <w:sz w:val="24"/>
      <w:szCs w:val="20"/>
    </w:rPr>
  </w:style>
  <w:style w:type="character" w:customStyle="1" w:styleId="BodyTextChar">
    <w:name w:val="Body Text Char"/>
    <w:basedOn w:val="DefaultParagraphFont"/>
    <w:link w:val="BodyText"/>
    <w:rsid w:val="003632BD"/>
    <w:rPr>
      <w:rFonts w:ascii=".VnTimeH" w:eastAsia="Times New Roman" w:hAnsi=".VnTimeH" w:cs="Times New Roman"/>
      <w:b/>
      <w:sz w:val="24"/>
      <w:szCs w:val="20"/>
    </w:rPr>
  </w:style>
  <w:style w:type="paragraph" w:styleId="BodyText2">
    <w:name w:val="Body Text 2"/>
    <w:basedOn w:val="Normal"/>
    <w:link w:val="BodyText2Char"/>
    <w:rsid w:val="003632BD"/>
    <w:pPr>
      <w:spacing w:line="264" w:lineRule="auto"/>
      <w:jc w:val="center"/>
    </w:pPr>
  </w:style>
  <w:style w:type="character" w:customStyle="1" w:styleId="BodyText2Char">
    <w:name w:val="Body Text 2 Char"/>
    <w:basedOn w:val="DefaultParagraphFont"/>
    <w:link w:val="BodyText2"/>
    <w:rsid w:val="003632BD"/>
    <w:rPr>
      <w:rFonts w:ascii="Times New Roman" w:eastAsia="Times New Roman" w:hAnsi="Times New Roman" w:cs="Times New Roman"/>
      <w:sz w:val="28"/>
      <w:szCs w:val="28"/>
    </w:rPr>
  </w:style>
  <w:style w:type="paragraph" w:styleId="PlainText">
    <w:name w:val="Plain Text"/>
    <w:basedOn w:val="Normal"/>
    <w:link w:val="PlainTextChar"/>
    <w:rsid w:val="003632BD"/>
    <w:rPr>
      <w:rFonts w:ascii="Courier New" w:hAnsi="Courier New" w:cs="Courier New"/>
      <w:sz w:val="20"/>
      <w:szCs w:val="20"/>
    </w:rPr>
  </w:style>
  <w:style w:type="character" w:customStyle="1" w:styleId="PlainTextChar">
    <w:name w:val="Plain Text Char"/>
    <w:basedOn w:val="DefaultParagraphFont"/>
    <w:link w:val="PlainText"/>
    <w:rsid w:val="003632BD"/>
    <w:rPr>
      <w:rFonts w:ascii="Courier New" w:eastAsia="Times New Roman" w:hAnsi="Courier New" w:cs="Courier New"/>
      <w:sz w:val="20"/>
      <w:szCs w:val="20"/>
    </w:rPr>
  </w:style>
  <w:style w:type="paragraph" w:customStyle="1" w:styleId="Body1">
    <w:name w:val="Body 1"/>
    <w:rsid w:val="003632BD"/>
    <w:pPr>
      <w:spacing w:after="0" w:line="240" w:lineRule="auto"/>
      <w:outlineLvl w:val="0"/>
    </w:pPr>
    <w:rPr>
      <w:rFonts w:ascii="Helvetica" w:eastAsia="Arial Unicode MS" w:hAnsi="Helvetica" w:cs="Times New Roman"/>
      <w:color w:val="000000"/>
      <w:sz w:val="24"/>
      <w:szCs w:val="20"/>
      <w:u w:color="000000"/>
    </w:rPr>
  </w:style>
  <w:style w:type="paragraph" w:styleId="Header">
    <w:name w:val="header"/>
    <w:basedOn w:val="Normal"/>
    <w:link w:val="HeaderChar"/>
    <w:uiPriority w:val="99"/>
    <w:unhideWhenUsed/>
    <w:rsid w:val="00433446"/>
    <w:pPr>
      <w:tabs>
        <w:tab w:val="center" w:pos="4680"/>
        <w:tab w:val="right" w:pos="9360"/>
      </w:tabs>
    </w:pPr>
  </w:style>
  <w:style w:type="character" w:customStyle="1" w:styleId="HeaderChar">
    <w:name w:val="Header Char"/>
    <w:basedOn w:val="DefaultParagraphFont"/>
    <w:link w:val="Header"/>
    <w:uiPriority w:val="99"/>
    <w:rsid w:val="00433446"/>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433446"/>
    <w:pPr>
      <w:tabs>
        <w:tab w:val="center" w:pos="4680"/>
        <w:tab w:val="right" w:pos="9360"/>
      </w:tabs>
    </w:pPr>
  </w:style>
  <w:style w:type="character" w:customStyle="1" w:styleId="FooterChar">
    <w:name w:val="Footer Char"/>
    <w:basedOn w:val="DefaultParagraphFont"/>
    <w:link w:val="Footer"/>
    <w:uiPriority w:val="99"/>
    <w:rsid w:val="00433446"/>
    <w:rPr>
      <w:rFonts w:ascii="Times New Roman" w:eastAsia="Times New Roman" w:hAnsi="Times New Roman" w:cs="Times New Roman"/>
      <w:sz w:val="28"/>
      <w:szCs w:val="28"/>
    </w:rPr>
  </w:style>
  <w:style w:type="paragraph" w:styleId="FootnoteText">
    <w:name w:val="footnote text"/>
    <w:basedOn w:val="Normal"/>
    <w:link w:val="FootnoteTextChar"/>
    <w:rsid w:val="0073736B"/>
    <w:rPr>
      <w:sz w:val="20"/>
      <w:szCs w:val="20"/>
    </w:rPr>
  </w:style>
  <w:style w:type="character" w:customStyle="1" w:styleId="FootnoteTextChar">
    <w:name w:val="Footnote Text Char"/>
    <w:basedOn w:val="DefaultParagraphFont"/>
    <w:link w:val="FootnoteText"/>
    <w:rsid w:val="0073736B"/>
    <w:rPr>
      <w:rFonts w:ascii="Times New Roman" w:eastAsia="Times New Roman" w:hAnsi="Times New Roman" w:cs="Times New Roman"/>
      <w:sz w:val="20"/>
      <w:szCs w:val="20"/>
    </w:rPr>
  </w:style>
  <w:style w:type="character" w:styleId="FootnoteReference">
    <w:name w:val="footnote reference"/>
    <w:semiHidden/>
    <w:rsid w:val="0073736B"/>
    <w:rPr>
      <w:vertAlign w:val="superscript"/>
    </w:rPr>
  </w:style>
  <w:style w:type="paragraph" w:customStyle="1" w:styleId="CharCharCharCharCharCharChar">
    <w:name w:val="Char Char Char Char Char Char Char"/>
    <w:basedOn w:val="Normal"/>
    <w:next w:val="Normal"/>
    <w:autoRedefine/>
    <w:semiHidden/>
    <w:rsid w:val="00866046"/>
    <w:pPr>
      <w:spacing w:before="120" w:after="120" w:line="312" w:lineRule="auto"/>
    </w:pPr>
    <w:rPr>
      <w:szCs w:val="22"/>
    </w:rPr>
  </w:style>
  <w:style w:type="paragraph" w:styleId="ListParagraph">
    <w:name w:val="List Paragraph"/>
    <w:basedOn w:val="Normal"/>
    <w:uiPriority w:val="34"/>
    <w:qFormat/>
    <w:rsid w:val="00676E50"/>
    <w:pPr>
      <w:ind w:left="720"/>
      <w:contextualSpacing/>
    </w:pPr>
  </w:style>
  <w:style w:type="paragraph" w:customStyle="1" w:styleId="pbody">
    <w:name w:val="pbody"/>
    <w:basedOn w:val="Normal"/>
    <w:rsid w:val="00676E50"/>
    <w:pPr>
      <w:spacing w:before="100" w:beforeAutospacing="1" w:after="100" w:afterAutospacing="1"/>
    </w:pPr>
    <w:rPr>
      <w:rFonts w:eastAsia="MS Mincho"/>
      <w:sz w:val="24"/>
      <w:szCs w:val="24"/>
    </w:rPr>
  </w:style>
  <w:style w:type="paragraph" w:styleId="NormalWeb">
    <w:name w:val="Normal (Web)"/>
    <w:basedOn w:val="Normal"/>
    <w:unhideWhenUsed/>
    <w:rsid w:val="00105431"/>
    <w:pPr>
      <w:spacing w:before="100" w:beforeAutospacing="1" w:after="100" w:afterAutospacing="1"/>
    </w:pPr>
    <w:rPr>
      <w:sz w:val="24"/>
      <w:szCs w:val="24"/>
    </w:rPr>
  </w:style>
  <w:style w:type="character" w:styleId="Emphasis">
    <w:name w:val="Emphasis"/>
    <w:qFormat/>
    <w:rsid w:val="00DD023A"/>
    <w:rPr>
      <w:i/>
      <w:iCs/>
    </w:rPr>
  </w:style>
  <w:style w:type="paragraph" w:customStyle="1" w:styleId="CharChar">
    <w:name w:val="Char Char"/>
    <w:basedOn w:val="Normal"/>
    <w:next w:val="Normal"/>
    <w:autoRedefine/>
    <w:semiHidden/>
    <w:rsid w:val="00DD023A"/>
    <w:pPr>
      <w:spacing w:before="120" w:after="120" w:line="312" w:lineRule="auto"/>
    </w:pPr>
    <w:rPr>
      <w:szCs w:val="22"/>
    </w:rPr>
  </w:style>
  <w:style w:type="character" w:styleId="Strong">
    <w:name w:val="Strong"/>
    <w:qFormat/>
    <w:rsid w:val="00DD023A"/>
    <w:rPr>
      <w:b/>
      <w:bCs/>
    </w:rPr>
  </w:style>
  <w:style w:type="table" w:styleId="TableGrid">
    <w:name w:val="Table Grid"/>
    <w:basedOn w:val="TableNormal"/>
    <w:rsid w:val="008E024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40266"/>
    <w:rPr>
      <w:rFonts w:ascii="Tahoma" w:hAnsi="Tahoma" w:cs="Tahoma"/>
      <w:sz w:val="16"/>
      <w:szCs w:val="16"/>
    </w:rPr>
  </w:style>
  <w:style w:type="character" w:customStyle="1" w:styleId="BalloonTextChar">
    <w:name w:val="Balloon Text Char"/>
    <w:basedOn w:val="DefaultParagraphFont"/>
    <w:link w:val="BalloonText"/>
    <w:uiPriority w:val="99"/>
    <w:semiHidden/>
    <w:rsid w:val="0074026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F76DD0EEA9EDF408EA9CAF807026CA8" ma:contentTypeVersion="0" ma:contentTypeDescription="Create a new document." ma:contentTypeScope="" ma:versionID="5d54f473c9d813755771dccec0babdf7">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64CA64-21F6-48CC-9E50-C9EBBE89C4F7}">
  <ds:schemaRefs>
    <ds:schemaRef ds:uri="http://schemas.openxmlformats.org/officeDocument/2006/bibliography"/>
  </ds:schemaRefs>
</ds:datastoreItem>
</file>

<file path=customXml/itemProps2.xml><?xml version="1.0" encoding="utf-8"?>
<ds:datastoreItem xmlns:ds="http://schemas.openxmlformats.org/officeDocument/2006/customXml" ds:itemID="{BEF4593B-FA8A-40B0-8DFE-AB8876CFA40F}"/>
</file>

<file path=customXml/itemProps3.xml><?xml version="1.0" encoding="utf-8"?>
<ds:datastoreItem xmlns:ds="http://schemas.openxmlformats.org/officeDocument/2006/customXml" ds:itemID="{AFB0DECF-BF06-4B43-8977-4E687B094BB2}"/>
</file>

<file path=customXml/itemProps4.xml><?xml version="1.0" encoding="utf-8"?>
<ds:datastoreItem xmlns:ds="http://schemas.openxmlformats.org/officeDocument/2006/customXml" ds:itemID="{5D33CC98-B4DA-4AA4-B9D9-C783F6412AA8}"/>
</file>

<file path=docProps/app.xml><?xml version="1.0" encoding="utf-8"?>
<Properties xmlns="http://schemas.openxmlformats.org/officeDocument/2006/extended-properties" xmlns:vt="http://schemas.openxmlformats.org/officeDocument/2006/docPropsVTypes">
  <Template>Normal</Template>
  <TotalTime>0</TotalTime>
  <Pages>19</Pages>
  <Words>5836</Words>
  <Characters>33270</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Phòng Kinh tế - UBND Thị xã Hồng Lĩnh</vt:lpstr>
    </vt:vector>
  </TitlesOfParts>
  <Company>Microsoft</Company>
  <LinksUpToDate>false</LinksUpToDate>
  <CharactersWithSpaces>39028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Kinh tế - UBND Thị xã Hồng Lĩnh</dc:title>
  <dc:creator>Admin</dc:creator>
  <cp:lastModifiedBy>NHÂN - TUỆ LÂM</cp:lastModifiedBy>
  <cp:revision>3</cp:revision>
  <cp:lastPrinted>2021-10-14T08:36:00Z</cp:lastPrinted>
  <dcterms:created xsi:type="dcterms:W3CDTF">2021-11-07T13:18:00Z</dcterms:created>
  <dcterms:modified xsi:type="dcterms:W3CDTF">2021-11-07T13:18:00Z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0x010100EF76DD0EEA9EDF408EA9CAF807026CA8</vt:lpwstr>
  </property>
</Properties>
</file>